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4638" w14:textId="77777777" w:rsidR="00996BDB" w:rsidRPr="00996BDB" w:rsidRDefault="00996BDB" w:rsidP="008260C2">
      <w:pPr>
        <w:keepNext/>
        <w:keepLines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E2EFD9" w:themeFill="accent6" w:themeFillTint="33"/>
        <w:spacing w:before="40" w:after="0" w:line="259" w:lineRule="auto"/>
        <w:ind w:left="0" w:right="-709" w:firstLine="0"/>
        <w:outlineLvl w:val="1"/>
        <w:rPr>
          <w:rFonts w:ascii="Arial Narrow" w:eastAsiaTheme="majorEastAsia" w:hAnsi="Arial Narrow" w:cstheme="majorBidi"/>
          <w:b/>
          <w:color w:val="0070C0"/>
          <w:lang w:val="en-US" w:eastAsia="en-US"/>
        </w:rPr>
      </w:pPr>
      <w:bookmarkStart w:id="0" w:name="_Toc96898548"/>
      <w:r w:rsidRPr="00996BDB">
        <w:rPr>
          <w:rFonts w:ascii="Arial Narrow" w:eastAsiaTheme="majorEastAsia" w:hAnsi="Arial Narrow" w:cstheme="majorBidi"/>
          <w:b/>
          <w:color w:val="0070C0"/>
          <w:lang w:eastAsia="en-US"/>
        </w:rPr>
        <w:t>ОПИСАНИЕ НА ДОГОВОРА</w:t>
      </w:r>
      <w:bookmarkEnd w:id="0"/>
    </w:p>
    <w:p w14:paraId="03ECBD1F" w14:textId="77777777" w:rsidR="00996BDB" w:rsidRPr="00C32AA2" w:rsidRDefault="00996BDB" w:rsidP="008260C2">
      <w:pPr>
        <w:ind w:left="0" w:right="-709" w:firstLine="0"/>
        <w:rPr>
          <w:rFonts w:ascii="Arial Narrow" w:hAnsi="Arial Narrow"/>
        </w:rPr>
      </w:pPr>
    </w:p>
    <w:p w14:paraId="2C1FFB98" w14:textId="77777777" w:rsidR="00996BDB" w:rsidRPr="00C32AA2" w:rsidRDefault="00400E26" w:rsidP="008260C2">
      <w:pPr>
        <w:ind w:left="-15" w:right="-709" w:firstLine="567"/>
        <w:rPr>
          <w:rFonts w:ascii="Arial Narrow" w:hAnsi="Arial Narrow"/>
        </w:rPr>
      </w:pPr>
      <w:r w:rsidRPr="00C32AA2">
        <w:rPr>
          <w:rFonts w:ascii="Arial Narrow" w:hAnsi="Arial Narrow"/>
        </w:rPr>
        <w:t xml:space="preserve">Във формуляра задължително се попълва техническа информация (име на проекта, регистрационен номер на договор за финансиране на проекта, финансираща програма, партньори по проекта. </w:t>
      </w:r>
      <w:r w:rsidR="00996BDB" w:rsidRPr="00C32AA2">
        <w:rPr>
          <w:rFonts w:ascii="Arial Narrow" w:hAnsi="Arial Narrow"/>
        </w:rPr>
        <w:t>Посочват се целите на проекта.</w:t>
      </w:r>
    </w:p>
    <w:p w14:paraId="6203CBEF" w14:textId="77777777" w:rsidR="00996BDB" w:rsidRPr="00996BDB" w:rsidRDefault="00996BDB" w:rsidP="008260C2">
      <w:pPr>
        <w:keepNext/>
        <w:keepLines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E2EFD9" w:themeFill="accent6" w:themeFillTint="33"/>
        <w:spacing w:before="40" w:after="0" w:line="259" w:lineRule="auto"/>
        <w:ind w:left="0" w:right="-709" w:firstLine="0"/>
        <w:outlineLvl w:val="1"/>
        <w:rPr>
          <w:rFonts w:ascii="Arial Narrow" w:eastAsiaTheme="majorEastAsia" w:hAnsi="Arial Narrow" w:cstheme="majorBidi"/>
          <w:b/>
          <w:color w:val="0070C0"/>
          <w:lang w:eastAsia="en-US"/>
        </w:rPr>
      </w:pPr>
      <w:bookmarkStart w:id="1" w:name="_Toc96898549"/>
      <w:r w:rsidRPr="00996BDB">
        <w:rPr>
          <w:rFonts w:ascii="Arial Narrow" w:eastAsiaTheme="majorEastAsia" w:hAnsi="Arial Narrow" w:cstheme="majorBidi"/>
          <w:b/>
          <w:color w:val="0070C0"/>
          <w:lang w:eastAsia="en-US"/>
        </w:rPr>
        <w:t>ДОГОВОРИРАН ОБХВАТ НА ДЕЙНОСТИ</w:t>
      </w:r>
      <w:bookmarkEnd w:id="1"/>
    </w:p>
    <w:p w14:paraId="46B3883C" w14:textId="77777777" w:rsidR="00996BDB" w:rsidRPr="00C32AA2" w:rsidRDefault="00996BDB" w:rsidP="008260C2">
      <w:pPr>
        <w:ind w:left="0" w:right="-709" w:firstLine="708"/>
        <w:rPr>
          <w:rFonts w:ascii="Arial Narrow" w:hAnsi="Arial Narrow"/>
        </w:rPr>
      </w:pPr>
      <w:r w:rsidRPr="00C32AA2">
        <w:rPr>
          <w:rFonts w:ascii="Arial Narrow" w:hAnsi="Arial Narrow"/>
        </w:rPr>
        <w:t xml:space="preserve">Посочват се дейностите и очакваните резултати от тях съгласно </w:t>
      </w:r>
      <w:proofErr w:type="spellStart"/>
      <w:r w:rsidRPr="00C32AA2">
        <w:rPr>
          <w:rFonts w:ascii="Arial Narrow" w:hAnsi="Arial Narrow"/>
        </w:rPr>
        <w:t>апликационната</w:t>
      </w:r>
      <w:proofErr w:type="spellEnd"/>
      <w:r w:rsidRPr="00C32AA2">
        <w:rPr>
          <w:rFonts w:ascii="Arial Narrow" w:hAnsi="Arial Narrow"/>
        </w:rPr>
        <w:t xml:space="preserve"> форма а проекта като се посочват индикаторите за тяхното измерване и периода на постигане съгласно графика за реализация на проекта.</w:t>
      </w:r>
    </w:p>
    <w:p w14:paraId="707E3BA9" w14:textId="77777777" w:rsidR="00996BDB" w:rsidRPr="00C32AA2" w:rsidRDefault="00996BDB" w:rsidP="008260C2">
      <w:pPr>
        <w:keepNext/>
        <w:keepLines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E2EFD9" w:themeFill="accent6" w:themeFillTint="33"/>
        <w:spacing w:before="40" w:after="0" w:line="259" w:lineRule="auto"/>
        <w:ind w:left="0" w:right="-709" w:firstLine="0"/>
        <w:outlineLvl w:val="1"/>
        <w:rPr>
          <w:rFonts w:ascii="Arial Narrow" w:eastAsiaTheme="majorEastAsia" w:hAnsi="Arial Narrow" w:cstheme="majorBidi"/>
          <w:b/>
          <w:color w:val="0070C0"/>
          <w:lang w:eastAsia="en-US"/>
        </w:rPr>
      </w:pPr>
      <w:r w:rsidRPr="00C32AA2">
        <w:rPr>
          <w:rFonts w:ascii="Arial Narrow" w:eastAsiaTheme="majorEastAsia" w:hAnsi="Arial Narrow" w:cstheme="majorBidi"/>
          <w:b/>
          <w:color w:val="0070C0"/>
          <w:lang w:eastAsia="en-US"/>
        </w:rPr>
        <w:t xml:space="preserve">ТЕХНИЧЕСКИ ОТЧЕТ </w:t>
      </w:r>
    </w:p>
    <w:p w14:paraId="35C3C8BE" w14:textId="77777777" w:rsidR="00996BDB" w:rsidRPr="00C32AA2" w:rsidRDefault="00996BDB" w:rsidP="008260C2">
      <w:pPr>
        <w:spacing w:after="160" w:line="259" w:lineRule="auto"/>
        <w:ind w:left="0" w:right="-709" w:firstLine="0"/>
        <w:rPr>
          <w:rFonts w:ascii="Arial Narrow" w:hAnsi="Arial Narrow"/>
        </w:rPr>
      </w:pPr>
      <w:r w:rsidRPr="00C32AA2">
        <w:rPr>
          <w:rFonts w:ascii="Arial Narrow" w:hAnsi="Arial Narrow"/>
        </w:rPr>
        <w:t>Отчитат се извършените през календарната година дейности като се спазват следната структура:</w:t>
      </w:r>
    </w:p>
    <w:p w14:paraId="32F8EEBA" w14:textId="77777777" w:rsidR="00996BDB" w:rsidRPr="00C32AA2" w:rsidRDefault="00996BDB" w:rsidP="008260C2">
      <w:pPr>
        <w:pStyle w:val="ListParagraph"/>
        <w:numPr>
          <w:ilvl w:val="0"/>
          <w:numId w:val="5"/>
        </w:numPr>
        <w:spacing w:after="160" w:line="259" w:lineRule="auto"/>
        <w:ind w:right="-709"/>
        <w:rPr>
          <w:rFonts w:ascii="Arial Narrow" w:eastAsiaTheme="minorHAnsi" w:hAnsi="Arial Narrow" w:cs="Arial"/>
          <w:color w:val="auto"/>
          <w:lang w:eastAsia="en-GB"/>
        </w:rPr>
      </w:pPr>
      <w:r w:rsidRPr="00C32AA2">
        <w:rPr>
          <w:rFonts w:ascii="Arial Narrow" w:eastAsiaTheme="minorHAnsi" w:hAnsi="Arial Narrow" w:cs="Arial"/>
          <w:color w:val="auto"/>
          <w:lang w:eastAsia="en-GB"/>
        </w:rPr>
        <w:t>Описание на дейността</w:t>
      </w:r>
      <w:r w:rsidR="00C918AF">
        <w:rPr>
          <w:rFonts w:ascii="Arial Narrow" w:eastAsiaTheme="minorHAnsi" w:hAnsi="Arial Narrow" w:cs="Arial"/>
          <w:color w:val="auto"/>
          <w:lang w:eastAsia="en-GB"/>
        </w:rPr>
        <w:t xml:space="preserve"> съгласно </w:t>
      </w:r>
      <w:proofErr w:type="spellStart"/>
      <w:r w:rsidR="00C918AF">
        <w:rPr>
          <w:rFonts w:ascii="Arial Narrow" w:eastAsiaTheme="minorHAnsi" w:hAnsi="Arial Narrow" w:cs="Arial"/>
          <w:color w:val="auto"/>
          <w:lang w:eastAsia="en-GB"/>
        </w:rPr>
        <w:t>апликационната</w:t>
      </w:r>
      <w:proofErr w:type="spellEnd"/>
      <w:r w:rsidR="00C918AF">
        <w:rPr>
          <w:rFonts w:ascii="Arial Narrow" w:eastAsiaTheme="minorHAnsi" w:hAnsi="Arial Narrow" w:cs="Arial"/>
          <w:color w:val="auto"/>
          <w:lang w:eastAsia="en-GB"/>
        </w:rPr>
        <w:t xml:space="preserve"> форма</w:t>
      </w:r>
      <w:r w:rsidRPr="00C32AA2">
        <w:rPr>
          <w:rFonts w:ascii="Arial Narrow" w:eastAsiaTheme="minorHAnsi" w:hAnsi="Arial Narrow" w:cs="Arial"/>
          <w:color w:val="auto"/>
          <w:lang w:eastAsia="en-GB"/>
        </w:rPr>
        <w:t>:…………………..;</w:t>
      </w:r>
    </w:p>
    <w:p w14:paraId="12EB16E9" w14:textId="77777777" w:rsidR="00996BDB" w:rsidRPr="00C32AA2" w:rsidRDefault="00C918AF" w:rsidP="008260C2">
      <w:pPr>
        <w:pStyle w:val="ListParagraph"/>
        <w:numPr>
          <w:ilvl w:val="0"/>
          <w:numId w:val="5"/>
        </w:numPr>
        <w:spacing w:after="160" w:line="259" w:lineRule="auto"/>
        <w:ind w:right="-709"/>
        <w:rPr>
          <w:rFonts w:ascii="Arial Narrow" w:eastAsiaTheme="minorHAnsi" w:hAnsi="Arial Narrow" w:cstheme="minorBidi"/>
          <w:color w:val="auto"/>
          <w:lang w:eastAsia="en-US"/>
        </w:rPr>
      </w:pPr>
      <w:r>
        <w:rPr>
          <w:rFonts w:ascii="Arial Narrow" w:eastAsiaTheme="minorHAnsi" w:hAnsi="Arial Narrow" w:cs="Arial"/>
          <w:color w:val="auto"/>
          <w:lang w:eastAsia="en-GB"/>
        </w:rPr>
        <w:t>П</w:t>
      </w:r>
      <w:r w:rsidR="00996BDB" w:rsidRPr="00C32AA2">
        <w:rPr>
          <w:rFonts w:ascii="Arial Narrow" w:eastAsiaTheme="minorHAnsi" w:hAnsi="Arial Narrow" w:cs="Arial"/>
          <w:color w:val="auto"/>
          <w:lang w:eastAsia="en-GB"/>
        </w:rPr>
        <w:t>родукти от дейността</w:t>
      </w:r>
      <w:r w:rsidR="00EE6669" w:rsidRPr="00C32AA2">
        <w:rPr>
          <w:rFonts w:ascii="Arial Narrow" w:eastAsiaTheme="minorHAnsi" w:hAnsi="Arial Narrow" w:cs="Arial"/>
          <w:color w:val="auto"/>
          <w:lang w:eastAsia="en-GB"/>
        </w:rPr>
        <w:t xml:space="preserve"> към отчетния период</w:t>
      </w:r>
      <w:r w:rsidR="00996BDB" w:rsidRPr="00C32AA2">
        <w:rPr>
          <w:rFonts w:ascii="Arial Narrow" w:eastAsiaTheme="minorHAnsi" w:hAnsi="Arial Narrow" w:cs="Arial"/>
          <w:color w:val="auto"/>
          <w:lang w:eastAsia="en-GB"/>
        </w:rPr>
        <w:t>:</w:t>
      </w:r>
      <w:r w:rsidR="00996BDB" w:rsidRPr="00C32AA2">
        <w:rPr>
          <w:rFonts w:ascii="Arial Narrow" w:eastAsiaTheme="minorHAnsi" w:hAnsi="Arial Narrow" w:cstheme="minorBidi"/>
          <w:color w:val="auto"/>
          <w:lang w:eastAsia="en-US"/>
        </w:rPr>
        <w:t xml:space="preserve"> ………………………….</w:t>
      </w:r>
      <w:r>
        <w:rPr>
          <w:rFonts w:ascii="Arial Narrow" w:eastAsiaTheme="minorHAnsi" w:hAnsi="Arial Narrow" w:cstheme="minorBidi"/>
          <w:color w:val="auto"/>
          <w:lang w:eastAsia="en-US"/>
        </w:rPr>
        <w:t>(следва да отговарят на предвиденото в проекта и да са измерими до степента на реализация към края на отчитаната календарна година)</w:t>
      </w:r>
    </w:p>
    <w:p w14:paraId="5FDAAB1B" w14:textId="77777777" w:rsidR="00996BDB" w:rsidRPr="00C32AA2" w:rsidRDefault="00EE6669" w:rsidP="008260C2">
      <w:pPr>
        <w:pStyle w:val="ListParagraph"/>
        <w:numPr>
          <w:ilvl w:val="0"/>
          <w:numId w:val="5"/>
        </w:numPr>
        <w:spacing w:after="160" w:line="259" w:lineRule="auto"/>
        <w:ind w:right="-709"/>
        <w:rPr>
          <w:rFonts w:ascii="Arial Narrow" w:eastAsiaTheme="minorHAnsi" w:hAnsi="Arial Narrow" w:cs="Arial"/>
          <w:color w:val="auto"/>
          <w:lang w:eastAsia="en-GB"/>
        </w:rPr>
      </w:pPr>
      <w:r w:rsidRPr="00C32AA2">
        <w:rPr>
          <w:rFonts w:ascii="Arial Narrow" w:eastAsiaTheme="minorHAnsi" w:hAnsi="Arial Narrow" w:cs="Arial"/>
          <w:color w:val="auto"/>
          <w:lang w:eastAsia="en-GB"/>
        </w:rPr>
        <w:t>Постигнати р</w:t>
      </w:r>
      <w:r w:rsidR="00996BDB" w:rsidRPr="00C32AA2">
        <w:rPr>
          <w:rFonts w:ascii="Arial Narrow" w:eastAsiaTheme="minorHAnsi" w:hAnsi="Arial Narrow" w:cs="Arial"/>
          <w:color w:val="auto"/>
          <w:lang w:eastAsia="en-GB"/>
        </w:rPr>
        <w:t>езултат от дейността</w:t>
      </w:r>
      <w:r w:rsidRPr="00C32AA2">
        <w:rPr>
          <w:rFonts w:ascii="Arial Narrow" w:eastAsiaTheme="minorHAnsi" w:hAnsi="Arial Narrow" w:cs="Arial"/>
          <w:color w:val="auto"/>
          <w:lang w:eastAsia="en-GB"/>
        </w:rPr>
        <w:t xml:space="preserve"> към отчетния период</w:t>
      </w:r>
      <w:r w:rsidR="00996BDB" w:rsidRPr="00C32AA2">
        <w:rPr>
          <w:rFonts w:ascii="Arial Narrow" w:eastAsiaTheme="minorHAnsi" w:hAnsi="Arial Narrow" w:cs="Arial"/>
          <w:color w:val="auto"/>
          <w:lang w:eastAsia="en-GB"/>
        </w:rPr>
        <w:t>:</w:t>
      </w:r>
      <w:r w:rsidRPr="00C32AA2">
        <w:rPr>
          <w:rFonts w:ascii="Arial Narrow" w:eastAsiaTheme="minorHAnsi" w:hAnsi="Arial Narrow" w:cs="Arial"/>
          <w:color w:val="auto"/>
          <w:lang w:eastAsia="en-GB"/>
        </w:rPr>
        <w:t>………………………</w:t>
      </w:r>
      <w:r w:rsidR="00C918AF">
        <w:rPr>
          <w:rFonts w:ascii="Arial Narrow" w:eastAsiaTheme="minorHAnsi" w:hAnsi="Arial Narrow" w:cs="Arial"/>
          <w:color w:val="auto"/>
          <w:lang w:eastAsia="en-GB"/>
        </w:rPr>
        <w:t>(следва да съответстват на описаните в проекта очаквани резултати и да се отбележи в % степента на реализация към края на календарната година)</w:t>
      </w:r>
    </w:p>
    <w:p w14:paraId="62E30911" w14:textId="77777777" w:rsidR="00996BDB" w:rsidRPr="00C32AA2" w:rsidRDefault="00996BDB" w:rsidP="008260C2">
      <w:pPr>
        <w:pStyle w:val="ListParagraph"/>
        <w:numPr>
          <w:ilvl w:val="0"/>
          <w:numId w:val="5"/>
        </w:numPr>
        <w:spacing w:after="160" w:line="259" w:lineRule="auto"/>
        <w:ind w:right="-709"/>
        <w:rPr>
          <w:rFonts w:ascii="Arial Narrow" w:eastAsiaTheme="minorHAnsi" w:hAnsi="Arial Narrow" w:cs="Arial"/>
          <w:color w:val="auto"/>
          <w:lang w:eastAsia="en-GB"/>
        </w:rPr>
      </w:pPr>
      <w:r w:rsidRPr="00C32AA2">
        <w:rPr>
          <w:rFonts w:ascii="Arial Narrow" w:eastAsiaTheme="minorHAnsi" w:hAnsi="Arial Narrow" w:cs="Arial"/>
          <w:color w:val="auto"/>
          <w:lang w:eastAsia="en-GB"/>
        </w:rPr>
        <w:t>Основни предизвикателства:</w:t>
      </w:r>
      <w:r w:rsidR="00EE6669" w:rsidRPr="00C32AA2">
        <w:rPr>
          <w:rFonts w:ascii="Arial Narrow" w:eastAsiaTheme="minorHAnsi" w:hAnsi="Arial Narrow" w:cs="Arial"/>
          <w:color w:val="auto"/>
          <w:lang w:eastAsia="en-GB"/>
        </w:rPr>
        <w:t xml:space="preserve"> при изпълнение на дейността </w:t>
      </w:r>
    </w:p>
    <w:p w14:paraId="3ADFBE59" w14:textId="77777777" w:rsidR="00EE6669" w:rsidRDefault="00EE6669" w:rsidP="008260C2">
      <w:pPr>
        <w:pStyle w:val="ListParagraph"/>
        <w:numPr>
          <w:ilvl w:val="0"/>
          <w:numId w:val="5"/>
        </w:numPr>
        <w:spacing w:after="160" w:line="259" w:lineRule="auto"/>
        <w:ind w:right="-709"/>
        <w:rPr>
          <w:rFonts w:ascii="Arial Narrow" w:eastAsiaTheme="minorHAnsi" w:hAnsi="Arial Narrow" w:cs="Arial"/>
          <w:color w:val="auto"/>
          <w:lang w:eastAsia="en-GB"/>
        </w:rPr>
      </w:pPr>
      <w:r w:rsidRPr="00C32AA2">
        <w:rPr>
          <w:rFonts w:ascii="Arial Narrow" w:eastAsiaTheme="minorHAnsi" w:hAnsi="Arial Narrow" w:cs="Arial"/>
          <w:color w:val="auto"/>
          <w:lang w:eastAsia="en-GB"/>
        </w:rPr>
        <w:t>Начален и краен срок за изпълнение на дейността</w:t>
      </w:r>
      <w:r w:rsidR="00C918AF">
        <w:rPr>
          <w:rFonts w:ascii="Arial Narrow" w:eastAsiaTheme="minorHAnsi" w:hAnsi="Arial Narrow" w:cs="Arial"/>
          <w:color w:val="auto"/>
          <w:lang w:eastAsia="en-GB"/>
        </w:rPr>
        <w:t xml:space="preserve"> съгласно одобрения актуален график за реализация на проекта</w:t>
      </w:r>
      <w:r w:rsidRPr="00C32AA2">
        <w:rPr>
          <w:rFonts w:ascii="Arial Narrow" w:eastAsiaTheme="minorHAnsi" w:hAnsi="Arial Narrow" w:cs="Arial"/>
          <w:color w:val="auto"/>
          <w:lang w:eastAsia="en-GB"/>
        </w:rPr>
        <w:t>: ……………..</w:t>
      </w:r>
      <w:r w:rsidR="00C918AF">
        <w:rPr>
          <w:rFonts w:ascii="Arial Narrow" w:eastAsiaTheme="minorHAnsi" w:hAnsi="Arial Narrow" w:cs="Arial"/>
          <w:color w:val="auto"/>
          <w:lang w:eastAsia="en-GB"/>
        </w:rPr>
        <w:t>(когато изпълнението на дейност изостава от планираното в проекта се посочват причините за закъснение)</w:t>
      </w:r>
      <w:r w:rsidR="008260C2">
        <w:rPr>
          <w:rFonts w:ascii="Arial Narrow" w:eastAsiaTheme="minorHAnsi" w:hAnsi="Arial Narrow" w:cs="Arial"/>
          <w:color w:val="auto"/>
          <w:lang w:eastAsia="en-GB"/>
        </w:rPr>
        <w:t>;</w:t>
      </w:r>
    </w:p>
    <w:p w14:paraId="349628C3" w14:textId="77777777" w:rsidR="008260C2" w:rsidRPr="008260C2" w:rsidRDefault="008260C2" w:rsidP="008260C2">
      <w:pPr>
        <w:spacing w:after="160" w:line="259" w:lineRule="auto"/>
        <w:ind w:left="360" w:right="-709" w:firstLine="0"/>
        <w:rPr>
          <w:rFonts w:ascii="Arial Narrow" w:eastAsiaTheme="minorHAnsi" w:hAnsi="Arial Narrow" w:cs="Arial"/>
          <w:color w:val="auto"/>
          <w:lang w:eastAsia="en-GB"/>
        </w:rPr>
      </w:pPr>
      <w:r>
        <w:rPr>
          <w:rFonts w:ascii="Arial Narrow" w:eastAsiaTheme="minorHAnsi" w:hAnsi="Arial Narrow" w:cs="Arial"/>
          <w:color w:val="auto"/>
          <w:lang w:eastAsia="en-GB"/>
        </w:rPr>
        <w:t>******* В съдържателния годишен отчет се представят единствено проектните дейности, които са били реализирани в периода 01.01.-15.12…. на съответната календарна година.</w:t>
      </w:r>
    </w:p>
    <w:p w14:paraId="7FA67ECD" w14:textId="77777777" w:rsidR="00071175" w:rsidRPr="00C32AA2" w:rsidRDefault="00EE6669" w:rsidP="008260C2">
      <w:pPr>
        <w:ind w:right="-709"/>
        <w:rPr>
          <w:rFonts w:ascii="Arial Narrow" w:hAnsi="Arial Narrow"/>
        </w:rPr>
      </w:pPr>
      <w:r w:rsidRPr="00C32AA2">
        <w:rPr>
          <w:rFonts w:ascii="Arial Narrow" w:hAnsi="Arial Narrow"/>
        </w:rPr>
        <w:t xml:space="preserve">*** за отчитане се използват </w:t>
      </w:r>
      <w:r w:rsidR="00400E26" w:rsidRPr="00C32AA2">
        <w:rPr>
          <w:rFonts w:ascii="Arial Narrow" w:hAnsi="Arial Narrow"/>
        </w:rPr>
        <w:t>количествени</w:t>
      </w:r>
      <w:r w:rsidRPr="00C32AA2">
        <w:rPr>
          <w:rFonts w:ascii="Arial Narrow" w:hAnsi="Arial Narrow"/>
        </w:rPr>
        <w:t>те</w:t>
      </w:r>
      <w:r w:rsidR="00400E26" w:rsidRPr="00C32AA2">
        <w:rPr>
          <w:rFonts w:ascii="Arial Narrow" w:hAnsi="Arial Narrow"/>
        </w:rPr>
        <w:t xml:space="preserve"> и качествени индикатори </w:t>
      </w:r>
      <w:r w:rsidRPr="00C32AA2">
        <w:rPr>
          <w:rFonts w:ascii="Arial Narrow" w:hAnsi="Arial Narrow"/>
        </w:rPr>
        <w:t>заложени в проектното предложени</w:t>
      </w:r>
      <w:r w:rsidR="00071175" w:rsidRPr="00C32AA2">
        <w:rPr>
          <w:rFonts w:ascii="Arial Narrow" w:hAnsi="Arial Narrow"/>
        </w:rPr>
        <w:t>е</w:t>
      </w:r>
      <w:r w:rsidR="00400E26" w:rsidRPr="00C32AA2">
        <w:rPr>
          <w:rFonts w:ascii="Arial Narrow" w:hAnsi="Arial Narrow"/>
        </w:rPr>
        <w:t>. Отчетът следва да съдържа информация за постигнатите резултати, като представя изпълнението на заложените в проекта индикатори</w:t>
      </w:r>
      <w:r w:rsidR="00071175" w:rsidRPr="00C32AA2">
        <w:rPr>
          <w:rFonts w:ascii="Arial Narrow" w:hAnsi="Arial Narrow"/>
        </w:rPr>
        <w:t xml:space="preserve"> през отчетния период.</w:t>
      </w:r>
    </w:p>
    <w:p w14:paraId="315B86FE" w14:textId="77777777" w:rsidR="00400E26" w:rsidRPr="00C32AA2" w:rsidRDefault="00400E26" w:rsidP="008260C2">
      <w:pPr>
        <w:ind w:left="-15" w:right="-709" w:firstLine="567"/>
        <w:rPr>
          <w:rFonts w:ascii="Arial Narrow" w:hAnsi="Arial Narrow"/>
        </w:rPr>
      </w:pPr>
      <w:r w:rsidRPr="00C32AA2">
        <w:rPr>
          <w:rFonts w:ascii="Arial Narrow" w:hAnsi="Arial Narrow"/>
        </w:rPr>
        <w:t xml:space="preserve">Съдържателният отчет се подписва от </w:t>
      </w:r>
      <w:r w:rsidR="00071175" w:rsidRPr="00C32AA2">
        <w:rPr>
          <w:rFonts w:ascii="Arial Narrow" w:hAnsi="Arial Narrow"/>
        </w:rPr>
        <w:t>ръководителя на проекта и е придружен от финансов отчет за изпълнението на проекта.</w:t>
      </w:r>
    </w:p>
    <w:p w14:paraId="1F569651" w14:textId="77777777" w:rsidR="00400E26" w:rsidRPr="00C32AA2" w:rsidRDefault="00400E26" w:rsidP="008260C2">
      <w:pPr>
        <w:spacing w:after="29" w:line="259" w:lineRule="auto"/>
        <w:ind w:left="567" w:right="-709" w:firstLine="0"/>
        <w:rPr>
          <w:rFonts w:ascii="Arial Narrow" w:hAnsi="Arial Narrow"/>
        </w:rPr>
      </w:pPr>
      <w:r w:rsidRPr="00C32AA2">
        <w:rPr>
          <w:rFonts w:ascii="Arial Narrow" w:hAnsi="Arial Narrow"/>
          <w:b/>
        </w:rPr>
        <w:t xml:space="preserve"> </w:t>
      </w:r>
    </w:p>
    <w:p w14:paraId="57D1654F" w14:textId="77777777" w:rsidR="00400E26" w:rsidRPr="00C32AA2" w:rsidRDefault="00C32AA2" w:rsidP="008260C2">
      <w:pPr>
        <w:keepNext/>
        <w:keepLines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  <w:between w:val="single" w:sz="4" w:space="1" w:color="0070C0"/>
          <w:bar w:val="single" w:sz="4" w:color="0070C0"/>
        </w:pBdr>
        <w:shd w:val="clear" w:color="auto" w:fill="E2EFD9" w:themeFill="accent6" w:themeFillTint="33"/>
        <w:spacing w:before="40" w:after="0" w:line="259" w:lineRule="auto"/>
        <w:ind w:left="0" w:right="-709" w:firstLine="0"/>
        <w:outlineLvl w:val="1"/>
        <w:rPr>
          <w:rFonts w:ascii="Arial Narrow" w:eastAsiaTheme="majorEastAsia" w:hAnsi="Arial Narrow" w:cstheme="majorBidi"/>
          <w:b/>
          <w:color w:val="0070C0"/>
          <w:lang w:eastAsia="en-US"/>
        </w:rPr>
      </w:pPr>
      <w:r w:rsidRPr="00C32AA2">
        <w:rPr>
          <w:rFonts w:ascii="Arial Narrow" w:eastAsiaTheme="majorEastAsia" w:hAnsi="Arial Narrow" w:cstheme="majorBidi"/>
          <w:b/>
          <w:color w:val="0070C0"/>
          <w:lang w:eastAsia="en-US"/>
        </w:rPr>
        <w:t xml:space="preserve">ФИНАНСОВ ОТЧЕТ </w:t>
      </w:r>
    </w:p>
    <w:p w14:paraId="17287745" w14:textId="77777777" w:rsidR="00400E26" w:rsidRPr="00C32AA2" w:rsidRDefault="00071175" w:rsidP="008260C2">
      <w:pPr>
        <w:spacing w:after="12" w:line="259" w:lineRule="auto"/>
        <w:ind w:right="-709"/>
        <w:rPr>
          <w:rFonts w:ascii="Arial Narrow" w:hAnsi="Arial Narrow"/>
          <w:b/>
        </w:rPr>
      </w:pPr>
      <w:r w:rsidRPr="00C32AA2">
        <w:rPr>
          <w:rFonts w:ascii="Arial Narrow" w:hAnsi="Arial Narrow"/>
          <w:b/>
        </w:rPr>
        <w:t>За основа на финансовия отчет се използва</w:t>
      </w:r>
      <w:r w:rsidR="008260C2">
        <w:rPr>
          <w:rFonts w:ascii="Arial Narrow" w:hAnsi="Arial Narrow"/>
          <w:b/>
        </w:rPr>
        <w:t xml:space="preserve"> одобрения</w:t>
      </w:r>
      <w:r w:rsidRPr="00C32AA2">
        <w:rPr>
          <w:rFonts w:ascii="Arial Narrow" w:hAnsi="Arial Narrow"/>
          <w:b/>
        </w:rPr>
        <w:t xml:space="preserve"> бюджет на проекта съгласно договора за финансиране като се добавят следните две колони: </w:t>
      </w:r>
    </w:p>
    <w:p w14:paraId="0674574E" w14:textId="77777777" w:rsidR="00071175" w:rsidRPr="00C32AA2" w:rsidRDefault="00071175" w:rsidP="008260C2">
      <w:pPr>
        <w:pStyle w:val="ListParagraph"/>
        <w:numPr>
          <w:ilvl w:val="0"/>
          <w:numId w:val="6"/>
        </w:numPr>
        <w:spacing w:after="12" w:line="259" w:lineRule="auto"/>
        <w:ind w:right="-709"/>
        <w:rPr>
          <w:rFonts w:ascii="Arial Narrow" w:hAnsi="Arial Narrow"/>
        </w:rPr>
      </w:pPr>
      <w:r w:rsidRPr="00C32AA2">
        <w:rPr>
          <w:rFonts w:ascii="Arial Narrow" w:hAnsi="Arial Narrow"/>
        </w:rPr>
        <w:t>Реално изразходвани средства за отчетния период</w:t>
      </w:r>
      <w:r w:rsidR="00C32AA2" w:rsidRPr="00C32AA2">
        <w:rPr>
          <w:rFonts w:ascii="Arial Narrow" w:hAnsi="Arial Narrow"/>
        </w:rPr>
        <w:t xml:space="preserve"> по съответните бюджетни пера;</w:t>
      </w:r>
    </w:p>
    <w:p w14:paraId="3845F885" w14:textId="77777777" w:rsidR="00071175" w:rsidRPr="00C32AA2" w:rsidRDefault="00C32AA2" w:rsidP="008260C2">
      <w:pPr>
        <w:pStyle w:val="ListParagraph"/>
        <w:numPr>
          <w:ilvl w:val="0"/>
          <w:numId w:val="6"/>
        </w:numPr>
        <w:spacing w:after="12" w:line="259" w:lineRule="auto"/>
        <w:ind w:right="-709"/>
        <w:rPr>
          <w:rFonts w:ascii="Arial Narrow" w:hAnsi="Arial Narrow"/>
        </w:rPr>
      </w:pPr>
      <w:r w:rsidRPr="00C32AA2">
        <w:rPr>
          <w:rFonts w:ascii="Arial Narrow" w:hAnsi="Arial Narrow"/>
        </w:rPr>
        <w:t>Верифицирани разходи за отчетния период по съответните бюджетни пера;</w:t>
      </w:r>
    </w:p>
    <w:p w14:paraId="6F5BCE18" w14:textId="77777777" w:rsidR="00400E26" w:rsidRPr="00C32AA2" w:rsidRDefault="00400E26" w:rsidP="008260C2">
      <w:pPr>
        <w:spacing w:after="0" w:line="259" w:lineRule="auto"/>
        <w:ind w:left="0" w:right="-709" w:firstLine="0"/>
        <w:rPr>
          <w:rFonts w:ascii="Arial Narrow" w:hAnsi="Arial Narrow"/>
        </w:rPr>
      </w:pPr>
    </w:p>
    <w:p w14:paraId="2FFE6F5F" w14:textId="77777777" w:rsidR="00C32AA2" w:rsidRDefault="00C32AA2" w:rsidP="008260C2">
      <w:pPr>
        <w:ind w:right="-709"/>
        <w:rPr>
          <w:rFonts w:ascii="Arial Narrow" w:hAnsi="Arial Narrow"/>
        </w:rPr>
      </w:pPr>
      <w:r w:rsidRPr="00C32AA2">
        <w:rPr>
          <w:rFonts w:ascii="Arial Narrow" w:hAnsi="Arial Narrow"/>
        </w:rPr>
        <w:t>Финансовият отчет се подписва от счетоводителя/финансиста на проекта и от ръководителя на проекта</w:t>
      </w:r>
      <w:r>
        <w:rPr>
          <w:rFonts w:ascii="Arial Narrow" w:hAnsi="Arial Narrow"/>
        </w:rPr>
        <w:t xml:space="preserve"> и се предава заедно с годишния технически отчет на проекта не по-късно от 15-ти декември на текущата календарна година.</w:t>
      </w:r>
    </w:p>
    <w:p w14:paraId="4F0364B4" w14:textId="71A1EF59" w:rsidR="00400E26" w:rsidRPr="00C32AA2" w:rsidRDefault="00C32AA2" w:rsidP="008260C2">
      <w:pPr>
        <w:ind w:left="0" w:right="-709" w:firstLine="0"/>
        <w:rPr>
          <w:rFonts w:ascii="Arial Narrow" w:hAnsi="Arial Narrow"/>
        </w:rPr>
      </w:pPr>
      <w:r>
        <w:rPr>
          <w:rFonts w:ascii="Arial Narrow" w:hAnsi="Arial Narrow"/>
        </w:rPr>
        <w:t>***** настоящата форма не се попълва в случай че по съответната финансираща програма се предава</w:t>
      </w:r>
      <w:r w:rsidR="00C21533">
        <w:rPr>
          <w:rFonts w:ascii="Arial Narrow" w:hAnsi="Arial Narrow"/>
        </w:rPr>
        <w:t>т</w:t>
      </w:r>
      <w:r>
        <w:rPr>
          <w:rFonts w:ascii="Arial Narrow" w:hAnsi="Arial Narrow"/>
        </w:rPr>
        <w:t xml:space="preserve"> годишен технически и финансов отчет</w:t>
      </w:r>
      <w:r w:rsidR="00C21533">
        <w:rPr>
          <w:rFonts w:ascii="Arial Narrow" w:hAnsi="Arial Narrow"/>
        </w:rPr>
        <w:t>и и периода на отчитане съвпада с края на текущата календарна година.</w:t>
      </w:r>
      <w:r>
        <w:rPr>
          <w:rFonts w:ascii="Arial Narrow" w:hAnsi="Arial Narrow"/>
        </w:rPr>
        <w:t xml:space="preserve"> Тогава </w:t>
      </w:r>
      <w:r w:rsidRPr="00C32AA2">
        <w:rPr>
          <w:rFonts w:ascii="Arial Narrow" w:hAnsi="Arial Narrow"/>
        </w:rPr>
        <w:t xml:space="preserve"> </w:t>
      </w:r>
      <w:r w:rsidR="00C21533">
        <w:rPr>
          <w:rFonts w:ascii="Arial Narrow" w:hAnsi="Arial Narrow"/>
        </w:rPr>
        <w:t>копие от тези отчети се предоставят на зам.-ректор „</w:t>
      </w:r>
      <w:r w:rsidR="00317400">
        <w:rPr>
          <w:rFonts w:ascii="Arial Narrow" w:hAnsi="Arial Narrow"/>
        </w:rPr>
        <w:t>НИД</w:t>
      </w:r>
      <w:r w:rsidR="00C21533">
        <w:rPr>
          <w:rFonts w:ascii="Arial Narrow" w:hAnsi="Arial Narrow"/>
        </w:rPr>
        <w:t>“ в електронен вид.</w:t>
      </w:r>
    </w:p>
    <w:p w14:paraId="503B3B62" w14:textId="77777777" w:rsidR="00C32AA2" w:rsidRPr="00C32AA2" w:rsidRDefault="00C32AA2" w:rsidP="008260C2">
      <w:pPr>
        <w:ind w:right="-709"/>
        <w:rPr>
          <w:rFonts w:ascii="Arial Narrow" w:hAnsi="Arial Narrow"/>
        </w:rPr>
      </w:pPr>
    </w:p>
    <w:p w14:paraId="0B621152" w14:textId="77777777" w:rsidR="00C32AA2" w:rsidRPr="00C32AA2" w:rsidRDefault="00C32AA2" w:rsidP="008260C2">
      <w:pPr>
        <w:ind w:right="-709"/>
        <w:rPr>
          <w:rFonts w:ascii="Arial Narrow" w:hAnsi="Arial Narrow"/>
        </w:rPr>
      </w:pPr>
    </w:p>
    <w:sectPr w:rsidR="00C32AA2" w:rsidRPr="00C32A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8625" w14:textId="77777777" w:rsidR="00C92E6F" w:rsidRDefault="00C92E6F" w:rsidP="00C21533">
      <w:pPr>
        <w:spacing w:after="0" w:line="240" w:lineRule="auto"/>
      </w:pPr>
      <w:r>
        <w:separator/>
      </w:r>
    </w:p>
  </w:endnote>
  <w:endnote w:type="continuationSeparator" w:id="0">
    <w:p w14:paraId="666E416B" w14:textId="77777777" w:rsidR="00C92E6F" w:rsidRDefault="00C92E6F" w:rsidP="00C2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3EE8" w14:textId="77777777" w:rsidR="00C92E6F" w:rsidRDefault="00C92E6F" w:rsidP="00C21533">
      <w:pPr>
        <w:spacing w:after="0" w:line="240" w:lineRule="auto"/>
      </w:pPr>
      <w:r>
        <w:separator/>
      </w:r>
    </w:p>
  </w:footnote>
  <w:footnote w:type="continuationSeparator" w:id="0">
    <w:p w14:paraId="5DC7A0A9" w14:textId="77777777" w:rsidR="00C92E6F" w:rsidRDefault="00C92E6F" w:rsidP="00C2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2"/>
      <w:gridCol w:w="8550"/>
    </w:tblGrid>
    <w:tr w:rsidR="00C21533" w:rsidRPr="00C21533" w14:paraId="0AFC3C90" w14:textId="77777777" w:rsidTr="00C21533">
      <w:tc>
        <w:tcPr>
          <w:tcW w:w="2082" w:type="dxa"/>
          <w:tcBorders>
            <w:top w:val="nil"/>
            <w:left w:val="nil"/>
            <w:bottom w:val="nil"/>
            <w:right w:val="nil"/>
          </w:tcBorders>
        </w:tcPr>
        <w:bookmarkStart w:id="2" w:name="_Hlk103034376"/>
        <w:p w14:paraId="1AC0C10F" w14:textId="77777777" w:rsidR="00C21533" w:rsidRPr="00C21533" w:rsidRDefault="00C21533" w:rsidP="00C21533">
          <w:pPr>
            <w:tabs>
              <w:tab w:val="left" w:pos="6840"/>
            </w:tabs>
            <w:spacing w:after="200" w:line="240" w:lineRule="auto"/>
            <w:ind w:left="0" w:firstLine="0"/>
            <w:jc w:val="left"/>
            <w:rPr>
              <w:rFonts w:ascii="Calibri" w:eastAsia="SimSun" w:hAnsi="Calibri"/>
              <w:color w:val="auto"/>
              <w:sz w:val="24"/>
              <w:szCs w:val="24"/>
              <w:lang w:eastAsia="zh-CN"/>
            </w:rPr>
          </w:pPr>
          <w:r w:rsidRPr="00C21533">
            <w:rPr>
              <w:rFonts w:ascii="Calibri" w:eastAsia="SimSun" w:hAnsi="Calibri"/>
              <w:color w:val="auto"/>
              <w:sz w:val="24"/>
              <w:szCs w:val="24"/>
              <w:lang w:eastAsia="zh-CN"/>
            </w:rPr>
            <w:object w:dxaOrig="2670" w:dyaOrig="2835" w14:anchorId="730DE2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pt;height:54pt">
                <v:imagedata r:id="rId1" o:title=""/>
              </v:shape>
              <o:OLEObject Type="Embed" ProgID="MSPhotoEd.3" ShapeID="_x0000_i1025" DrawAspect="Content" ObjectID="_1770201075" r:id="rId2"/>
            </w:object>
          </w:r>
        </w:p>
      </w:tc>
      <w:tc>
        <w:tcPr>
          <w:tcW w:w="8550" w:type="dxa"/>
          <w:tcBorders>
            <w:top w:val="nil"/>
            <w:left w:val="nil"/>
            <w:bottom w:val="nil"/>
            <w:right w:val="nil"/>
          </w:tcBorders>
        </w:tcPr>
        <w:p w14:paraId="6FBB2521" w14:textId="77777777" w:rsidR="00C21533" w:rsidRPr="00C21533" w:rsidRDefault="00C21533" w:rsidP="00C21533">
          <w:pPr>
            <w:tabs>
              <w:tab w:val="left" w:pos="6840"/>
            </w:tabs>
            <w:spacing w:after="0" w:line="240" w:lineRule="auto"/>
            <w:ind w:left="0" w:firstLine="0"/>
            <w:jc w:val="left"/>
            <w:rPr>
              <w:rFonts w:ascii="Calibri" w:eastAsia="SimSun" w:hAnsi="Calibri"/>
              <w:color w:val="auto"/>
              <w:sz w:val="24"/>
              <w:szCs w:val="24"/>
              <w:lang w:eastAsia="zh-CN"/>
            </w:rPr>
          </w:pPr>
        </w:p>
        <w:p w14:paraId="798C442B" w14:textId="77777777" w:rsidR="00C21533" w:rsidRPr="00C21533" w:rsidRDefault="00C21533" w:rsidP="00C21533">
          <w:pPr>
            <w:pBdr>
              <w:bottom w:val="single" w:sz="4" w:space="1" w:color="auto"/>
            </w:pBdr>
            <w:tabs>
              <w:tab w:val="left" w:pos="6840"/>
            </w:tabs>
            <w:spacing w:after="200" w:line="240" w:lineRule="auto"/>
            <w:ind w:left="0" w:firstLine="0"/>
            <w:jc w:val="center"/>
            <w:rPr>
              <w:rFonts w:ascii="Arial" w:eastAsia="SimSun" w:hAnsi="Arial" w:cs="Arial"/>
              <w:b/>
              <w:color w:val="auto"/>
              <w:sz w:val="24"/>
              <w:szCs w:val="24"/>
              <w:lang w:val="ru-RU" w:eastAsia="zh-CN"/>
            </w:rPr>
          </w:pPr>
          <w:r w:rsidRPr="00C21533">
            <w:rPr>
              <w:rFonts w:ascii="Arial" w:eastAsia="SimSun" w:hAnsi="Arial" w:cs="Arial"/>
              <w:b/>
              <w:color w:val="auto"/>
              <w:sz w:val="24"/>
              <w:szCs w:val="24"/>
              <w:lang w:eastAsia="zh-CN"/>
            </w:rPr>
            <w:t>РУСЕНСКИ УНИВЕРСИТЕТ “АНГЕЛ КЪНЧЕВ”</w:t>
          </w:r>
        </w:p>
        <w:p w14:paraId="15201617" w14:textId="77777777" w:rsidR="00C21533" w:rsidRPr="00C21533" w:rsidRDefault="00C21533" w:rsidP="00C21533">
          <w:pPr>
            <w:tabs>
              <w:tab w:val="left" w:pos="6840"/>
            </w:tabs>
            <w:spacing w:after="200" w:line="240" w:lineRule="auto"/>
            <w:ind w:left="0" w:firstLine="0"/>
            <w:jc w:val="center"/>
            <w:rPr>
              <w:rFonts w:ascii="Calibri" w:eastAsia="SimSun" w:hAnsi="Calibri"/>
              <w:color w:val="auto"/>
              <w:sz w:val="24"/>
              <w:szCs w:val="24"/>
              <w:lang w:eastAsia="zh-CN"/>
            </w:rPr>
          </w:pPr>
          <w:r w:rsidRPr="00C21533">
            <w:rPr>
              <w:rFonts w:ascii="Arial" w:eastAsia="SimSun" w:hAnsi="Arial" w:cs="Arial"/>
              <w:b/>
              <w:color w:val="auto"/>
              <w:sz w:val="20"/>
              <w:szCs w:val="24"/>
              <w:lang w:eastAsia="zh-CN"/>
            </w:rPr>
            <w:t>ПОДНАПРАВЛЕНИЕ “ЕВРОПЕЙСКИ ПРОГРАМИ И ПРОЕКТНО ФИНАНСИРАНЕ”</w:t>
          </w:r>
        </w:p>
      </w:tc>
    </w:tr>
  </w:tbl>
  <w:bookmarkEnd w:id="2"/>
  <w:p w14:paraId="09AC0960" w14:textId="77777777" w:rsidR="00C21533" w:rsidRPr="00C21533" w:rsidRDefault="00C21533" w:rsidP="00C21533">
    <w:pPr>
      <w:pStyle w:val="Header"/>
      <w:jc w:val="right"/>
      <w:rPr>
        <w:rFonts w:ascii="Arial Narrow" w:hAnsi="Arial Narrow"/>
        <w:b/>
        <w:sz w:val="24"/>
        <w:szCs w:val="24"/>
      </w:rPr>
    </w:pPr>
    <w:r w:rsidRPr="00C21533">
      <w:rPr>
        <w:rFonts w:ascii="Arial Narrow" w:hAnsi="Arial Narrow"/>
        <w:b/>
        <w:sz w:val="24"/>
        <w:szCs w:val="24"/>
      </w:rPr>
      <w:t xml:space="preserve">Приложение № </w:t>
    </w:r>
    <w:r w:rsidR="007E5C5C">
      <w:rPr>
        <w:rFonts w:ascii="Arial Narrow" w:hAnsi="Arial Narrow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55A"/>
    <w:multiLevelType w:val="hybridMultilevel"/>
    <w:tmpl w:val="0C965AEE"/>
    <w:lvl w:ilvl="0" w:tplc="DAEE804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82AD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0CAC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FD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628DE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6B7C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427C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0236F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5610C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81642"/>
    <w:multiLevelType w:val="hybridMultilevel"/>
    <w:tmpl w:val="CD9EAB2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545C2"/>
    <w:multiLevelType w:val="hybridMultilevel"/>
    <w:tmpl w:val="D8AA8C48"/>
    <w:lvl w:ilvl="0" w:tplc="128C03B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76CA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E93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C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2F0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4BE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E2B3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2A7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0861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453A88"/>
    <w:multiLevelType w:val="hybridMultilevel"/>
    <w:tmpl w:val="78B8A5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D56DA"/>
    <w:multiLevelType w:val="hybridMultilevel"/>
    <w:tmpl w:val="54582AA6"/>
    <w:lvl w:ilvl="0" w:tplc="8FC294F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095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04B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677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CC7F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E0AA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835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2D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2F0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4A6AFD"/>
    <w:multiLevelType w:val="hybridMultilevel"/>
    <w:tmpl w:val="54547E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26"/>
    <w:rsid w:val="00071175"/>
    <w:rsid w:val="00317400"/>
    <w:rsid w:val="00400E26"/>
    <w:rsid w:val="007E5C5C"/>
    <w:rsid w:val="0080014B"/>
    <w:rsid w:val="008260C2"/>
    <w:rsid w:val="00996BDB"/>
    <w:rsid w:val="00C21533"/>
    <w:rsid w:val="00C32AA2"/>
    <w:rsid w:val="00C918AF"/>
    <w:rsid w:val="00C92E6F"/>
    <w:rsid w:val="00EE6669"/>
    <w:rsid w:val="00E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4B05"/>
  <w15:chartTrackingRefBased/>
  <w15:docId w15:val="{80BE9081-2DD6-4718-8727-E6B2B3CB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26"/>
    <w:pPr>
      <w:spacing w:after="11" w:line="26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00E26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6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33"/>
    <w:rPr>
      <w:rFonts w:ascii="Times New Roman" w:eastAsia="Times New Roman" w:hAnsi="Times New Roman" w:cs="Times New Roman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2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33"/>
    <w:rPr>
      <w:rFonts w:ascii="Times New Roman" w:eastAsia="Times New Roman" w:hAnsi="Times New Roman" w:cs="Times New Roman"/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Venelinova</dc:creator>
  <cp:keywords/>
  <dc:description/>
  <cp:lastModifiedBy>Desislava Atanasova</cp:lastModifiedBy>
  <cp:revision>3</cp:revision>
  <dcterms:created xsi:type="dcterms:W3CDTF">2022-05-09T22:28:00Z</dcterms:created>
  <dcterms:modified xsi:type="dcterms:W3CDTF">2024-02-23T11:45:00Z</dcterms:modified>
</cp:coreProperties>
</file>