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E1" w:rsidRDefault="004116E1" w:rsidP="00264212">
      <w:pPr>
        <w:pStyle w:val="NoSpacing"/>
        <w:ind w:right="-1134"/>
        <w:jc w:val="center"/>
        <w:rPr>
          <w:rFonts w:ascii="Candara" w:hAnsi="Candara" w:cs="Times New Roman"/>
          <w:b/>
          <w:sz w:val="32"/>
          <w:szCs w:val="32"/>
        </w:rPr>
      </w:pPr>
    </w:p>
    <w:p w:rsidR="004116E1" w:rsidRPr="002C38FB" w:rsidRDefault="004116E1" w:rsidP="00264212">
      <w:pPr>
        <w:pStyle w:val="NoSpacing"/>
        <w:ind w:right="-1134"/>
        <w:jc w:val="center"/>
        <w:rPr>
          <w:rFonts w:ascii="Candara" w:hAnsi="Candara" w:cs="Times New Roman"/>
          <w:b/>
          <w:sz w:val="16"/>
          <w:szCs w:val="16"/>
        </w:rPr>
      </w:pPr>
    </w:p>
    <w:p w:rsidR="004116E1" w:rsidRPr="00CE3FA9" w:rsidRDefault="004116E1" w:rsidP="00264212">
      <w:pPr>
        <w:pStyle w:val="NoSpacing"/>
        <w:ind w:right="-1134"/>
        <w:jc w:val="center"/>
        <w:rPr>
          <w:rFonts w:ascii="Candara" w:hAnsi="Candara" w:cs="Times New Roman"/>
          <w:b/>
          <w:sz w:val="16"/>
          <w:szCs w:val="16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C0DB6" w:rsidRPr="002C0DB6" w:rsidTr="00264212">
        <w:tc>
          <w:tcPr>
            <w:tcW w:w="10206" w:type="dxa"/>
            <w:shd w:val="clear" w:color="auto" w:fill="99FF99"/>
          </w:tcPr>
          <w:p w:rsidR="004116E1" w:rsidRPr="002C0DB6" w:rsidRDefault="004116E1" w:rsidP="004116E1">
            <w:pPr>
              <w:pStyle w:val="NoSpacing"/>
              <w:jc w:val="center"/>
              <w:rPr>
                <w:rFonts w:ascii="Impact" w:hAnsi="Impact" w:cs="Times New Roman"/>
                <w:b/>
                <w:color w:val="538135" w:themeColor="accent6" w:themeShade="BF"/>
                <w:sz w:val="72"/>
                <w:szCs w:val="72"/>
              </w:rPr>
            </w:pPr>
          </w:p>
          <w:p w:rsidR="004116E1" w:rsidRDefault="004116E1" w:rsidP="002C38FB">
            <w:pPr>
              <w:pStyle w:val="NoSpacing"/>
              <w:jc w:val="center"/>
              <w:rPr>
                <w:rFonts w:ascii="Georgia" w:hAnsi="Georgia" w:cs="Times New Roman"/>
                <w:b/>
                <w:i/>
                <w:color w:val="538135" w:themeColor="accent6" w:themeShade="BF"/>
                <w:sz w:val="72"/>
                <w:szCs w:val="72"/>
              </w:rPr>
            </w:pPr>
            <w:r w:rsidRPr="002C38FB">
              <w:rPr>
                <w:rFonts w:ascii="Georgia" w:hAnsi="Georgia" w:cs="Times New Roman"/>
                <w:b/>
                <w:i/>
                <w:color w:val="538135" w:themeColor="accent6" w:themeShade="BF"/>
                <w:sz w:val="72"/>
                <w:szCs w:val="72"/>
              </w:rPr>
              <w:t>БАЛКАНСК</w:t>
            </w:r>
            <w:r w:rsidR="002C38FB">
              <w:rPr>
                <w:rFonts w:ascii="Georgia" w:hAnsi="Georgia" w:cs="Times New Roman"/>
                <w:b/>
                <w:i/>
                <w:color w:val="538135" w:themeColor="accent6" w:themeShade="BF"/>
                <w:sz w:val="72"/>
                <w:szCs w:val="72"/>
              </w:rPr>
              <w:t xml:space="preserve">И  </w:t>
            </w:r>
            <w:r w:rsidRPr="002C38FB">
              <w:rPr>
                <w:rFonts w:ascii="Georgia" w:hAnsi="Georgia" w:cs="Times New Roman"/>
                <w:b/>
                <w:i/>
                <w:color w:val="538135" w:themeColor="accent6" w:themeShade="BF"/>
                <w:sz w:val="72"/>
                <w:szCs w:val="72"/>
              </w:rPr>
              <w:t>ПОСОКИ‘</w:t>
            </w:r>
          </w:p>
          <w:p w:rsidR="002C38FB" w:rsidRPr="002C38FB" w:rsidRDefault="002C38FB" w:rsidP="004116E1">
            <w:pPr>
              <w:pStyle w:val="NoSpacing"/>
              <w:jc w:val="center"/>
              <w:rPr>
                <w:rFonts w:ascii="Georgia" w:hAnsi="Georgia" w:cs="Times New Roman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:rsidR="004116E1" w:rsidRPr="002C38FB" w:rsidRDefault="004116E1" w:rsidP="004116E1">
            <w:pPr>
              <w:pStyle w:val="NoSpacing"/>
              <w:jc w:val="center"/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</w:pPr>
            <w:r w:rsidRPr="002C38FB"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  <w:t>2019</w:t>
            </w:r>
            <w:r w:rsidR="002C0DB6" w:rsidRPr="002C38FB"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  <w:t xml:space="preserve"> </w:t>
            </w:r>
            <w:r w:rsidRPr="002C38FB"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  <w:t>-</w:t>
            </w:r>
            <w:r w:rsidR="002C0DB6" w:rsidRPr="002C38FB"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  <w:t xml:space="preserve"> </w:t>
            </w:r>
            <w:r w:rsidRPr="002C38FB">
              <w:rPr>
                <w:rFonts w:ascii="Franklin Gothic Demi" w:hAnsi="Franklin Gothic Demi" w:cs="Times New Roman"/>
                <w:b/>
                <w:color w:val="C45911" w:themeColor="accent2" w:themeShade="BF"/>
                <w:sz w:val="56"/>
                <w:szCs w:val="56"/>
              </w:rPr>
              <w:t>2020</w:t>
            </w:r>
          </w:p>
          <w:p w:rsidR="004116E1" w:rsidRPr="00D425F0" w:rsidRDefault="004116E1" w:rsidP="004116E1">
            <w:pPr>
              <w:pStyle w:val="NoSpacing"/>
              <w:jc w:val="center"/>
              <w:rPr>
                <w:rFonts w:ascii="Impact" w:hAnsi="Impact" w:cs="Times New Roman"/>
                <w:b/>
                <w:color w:val="538135" w:themeColor="accent6" w:themeShade="BF"/>
                <w:sz w:val="72"/>
                <w:szCs w:val="72"/>
              </w:rPr>
            </w:pPr>
          </w:p>
          <w:p w:rsidR="00CE3FA9" w:rsidRPr="00CE3FA9" w:rsidRDefault="00CE3FA9" w:rsidP="004116E1">
            <w:pPr>
              <w:pStyle w:val="NoSpacing"/>
              <w:jc w:val="center"/>
              <w:rPr>
                <w:rFonts w:ascii="Impact" w:hAnsi="Impact" w:cs="Times New Roman"/>
                <w:b/>
                <w:color w:val="538135" w:themeColor="accent6" w:themeShade="BF"/>
                <w:sz w:val="24"/>
                <w:szCs w:val="24"/>
              </w:rPr>
            </w:pPr>
          </w:p>
          <w:p w:rsidR="00CE3FA9" w:rsidRDefault="00CE3FA9" w:rsidP="004116E1">
            <w:pPr>
              <w:pStyle w:val="NoSpacing"/>
              <w:jc w:val="center"/>
              <w:rPr>
                <w:rFonts w:ascii="Impact" w:hAnsi="Impact" w:cs="Times New Roman"/>
                <w:b/>
                <w:color w:val="538135" w:themeColor="accent6" w:themeShade="BF"/>
                <w:sz w:val="72"/>
                <w:szCs w:val="72"/>
              </w:rPr>
            </w:pPr>
            <w:r w:rsidRPr="007243EE">
              <w:rPr>
                <w:rFonts w:ascii="Arial" w:eastAsia="Times New Roman" w:hAnsi="Arial" w:cs="Arial"/>
                <w:noProof/>
                <w:color w:val="2A2A2A"/>
                <w:sz w:val="21"/>
                <w:szCs w:val="21"/>
                <w:lang w:eastAsia="bg-BG"/>
              </w:rPr>
              <w:drawing>
                <wp:inline distT="0" distB="0" distL="0" distR="0" wp14:anchorId="2457792C" wp14:editId="4AD04003">
                  <wp:extent cx="3703320" cy="2687256"/>
                  <wp:effectExtent l="0" t="0" r="0" b="0"/>
                  <wp:docPr id="2" name="Picture 2" descr="akademik-logo-1548758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k-logo-1548758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059" cy="277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A9" w:rsidRPr="002C38FB" w:rsidRDefault="00CE3FA9" w:rsidP="004116E1">
            <w:pPr>
              <w:pStyle w:val="NoSpacing"/>
              <w:jc w:val="center"/>
              <w:rPr>
                <w:rFonts w:ascii="Impact" w:hAnsi="Impact" w:cs="Times New Roman"/>
                <w:b/>
                <w:color w:val="538135" w:themeColor="accent6" w:themeShade="BF"/>
                <w:sz w:val="96"/>
                <w:szCs w:val="96"/>
              </w:rPr>
            </w:pPr>
          </w:p>
          <w:p w:rsidR="004116E1" w:rsidRPr="002C38FB" w:rsidRDefault="00FB370F" w:rsidP="004116E1">
            <w:pPr>
              <w:pStyle w:val="NoSpacing"/>
              <w:jc w:val="center"/>
              <w:rPr>
                <w:rFonts w:ascii="Georgia" w:hAnsi="Georgia" w:cs="Times New Roman"/>
                <w:b/>
                <w:color w:val="538135" w:themeColor="accent6" w:themeShade="BF"/>
                <w:sz w:val="96"/>
                <w:szCs w:val="96"/>
              </w:rPr>
            </w:pPr>
            <w:r w:rsidRPr="002C38FB">
              <w:rPr>
                <w:rFonts w:ascii="Georgia" w:hAnsi="Georgia" w:cs="Times New Roman"/>
                <w:b/>
                <w:color w:val="538135" w:themeColor="accent6" w:themeShade="BF"/>
                <w:sz w:val="96"/>
                <w:szCs w:val="96"/>
              </w:rPr>
              <w:t>РАВНОСМЕТКА</w:t>
            </w:r>
          </w:p>
          <w:p w:rsidR="007E109E" w:rsidRPr="002C38FB" w:rsidRDefault="004116E1" w:rsidP="0013552C">
            <w:pPr>
              <w:pStyle w:val="NoSpacing"/>
              <w:ind w:left="-105"/>
              <w:jc w:val="center"/>
              <w:rPr>
                <w:rFonts w:ascii="Georgia" w:hAnsi="Georgia" w:cs="Times New Roman"/>
                <w:b/>
                <w:i/>
                <w:color w:val="C45911" w:themeColor="accent2" w:themeShade="BF"/>
                <w:sz w:val="96"/>
                <w:szCs w:val="96"/>
                <w:lang w:val="en-US"/>
              </w:rPr>
            </w:pPr>
            <w:r w:rsidRPr="002C38FB">
              <w:rPr>
                <w:rFonts w:ascii="Georgia" w:hAnsi="Georgia" w:cs="Times New Roman"/>
                <w:b/>
                <w:i/>
                <w:color w:val="C45911" w:themeColor="accent2" w:themeShade="BF"/>
                <w:sz w:val="96"/>
                <w:szCs w:val="96"/>
              </w:rPr>
              <w:t>по средата</w:t>
            </w:r>
            <w:r w:rsidR="007E109E" w:rsidRPr="002C38FB">
              <w:rPr>
                <w:rFonts w:ascii="Georgia" w:hAnsi="Georgia" w:cs="Times New Roman"/>
                <w:b/>
                <w:i/>
                <w:color w:val="C45911" w:themeColor="accent2" w:themeShade="BF"/>
                <w:sz w:val="96"/>
                <w:szCs w:val="96"/>
                <w:lang w:val="en-US"/>
              </w:rPr>
              <w:t xml:space="preserve">   </w:t>
            </w:r>
          </w:p>
          <w:p w:rsidR="004116E1" w:rsidRPr="002C38FB" w:rsidRDefault="007E109E" w:rsidP="007E109E">
            <w:pPr>
              <w:pStyle w:val="NoSpacing"/>
              <w:ind w:left="8931"/>
              <w:jc w:val="center"/>
              <w:rPr>
                <w:rFonts w:ascii="Georgia" w:hAnsi="Georgia" w:cs="Times New Roman"/>
                <w:b/>
                <w:i/>
                <w:color w:val="538135" w:themeColor="accent6" w:themeShade="BF"/>
                <w:sz w:val="72"/>
                <w:szCs w:val="72"/>
                <w:lang w:val="en-US"/>
              </w:rPr>
            </w:pPr>
            <w:r w:rsidRPr="002C38FB">
              <w:rPr>
                <w:rFonts w:ascii="Arial Black" w:hAnsi="Arial Black" w:cs="Times New Roman"/>
                <w:b/>
                <w:color w:val="C45911" w:themeColor="accent2" w:themeShade="BF"/>
                <w:sz w:val="72"/>
                <w:szCs w:val="72"/>
                <w:lang w:val="en-US"/>
              </w:rPr>
              <w:t xml:space="preserve">    </w:t>
            </w:r>
          </w:p>
          <w:p w:rsidR="002C0DB6" w:rsidRPr="00697080" w:rsidRDefault="00697080" w:rsidP="0013552C">
            <w:pPr>
              <w:pStyle w:val="NoSpacing"/>
              <w:numPr>
                <w:ilvl w:val="0"/>
                <w:numId w:val="1"/>
              </w:numPr>
              <w:ind w:left="2730" w:hanging="567"/>
              <w:rPr>
                <w:rFonts w:ascii="Georgia" w:hAnsi="Georgia" w:cs="Times New Roman"/>
                <w:b/>
                <w:color w:val="538135" w:themeColor="accent6" w:themeShade="BF"/>
                <w:sz w:val="56"/>
                <w:szCs w:val="56"/>
              </w:rPr>
            </w:pPr>
            <w:r w:rsidRPr="0013552C">
              <w:rPr>
                <w:rFonts w:ascii="Georgia" w:hAnsi="Georgia" w:cs="Times New Roman"/>
                <w:b/>
                <w:color w:val="538135" w:themeColor="accent6" w:themeShade="BF"/>
                <w:sz w:val="16"/>
                <w:szCs w:val="16"/>
              </w:rPr>
              <w:t xml:space="preserve">  </w:t>
            </w:r>
            <w:r w:rsidRPr="00697080">
              <w:rPr>
                <w:rFonts w:ascii="Georgia" w:hAnsi="Georgia" w:cs="Times New Roman"/>
                <w:b/>
                <w:color w:val="538135" w:themeColor="accent6" w:themeShade="BF"/>
                <w:sz w:val="56"/>
                <w:szCs w:val="56"/>
                <w:lang w:val="en-US"/>
              </w:rPr>
              <w:t xml:space="preserve">към </w:t>
            </w:r>
            <w:r w:rsidR="002C0DB6" w:rsidRPr="00697080">
              <w:rPr>
                <w:rFonts w:ascii="Georgia" w:hAnsi="Georgia" w:cs="Times New Roman"/>
                <w:b/>
                <w:color w:val="538135" w:themeColor="accent6" w:themeShade="BF"/>
                <w:sz w:val="56"/>
                <w:szCs w:val="56"/>
              </w:rPr>
              <w:t>31.12.2019</w:t>
            </w:r>
            <w:r w:rsidRPr="00697080">
              <w:rPr>
                <w:rFonts w:ascii="Georgia" w:hAnsi="Georgia" w:cs="Times New Roman"/>
                <w:b/>
                <w:color w:val="538135" w:themeColor="accent6" w:themeShade="BF"/>
                <w:sz w:val="56"/>
                <w:szCs w:val="56"/>
              </w:rPr>
              <w:t xml:space="preserve"> г.</w:t>
            </w:r>
          </w:p>
          <w:p w:rsidR="002C0DB6" w:rsidRPr="002C0DB6" w:rsidRDefault="002C0DB6" w:rsidP="004116E1">
            <w:pPr>
              <w:pStyle w:val="NoSpacing"/>
              <w:jc w:val="center"/>
              <w:rPr>
                <w:rFonts w:ascii="Georgia" w:hAnsi="Georgia" w:cs="Times New Roman"/>
                <w:b/>
                <w:color w:val="538135" w:themeColor="accent6" w:themeShade="BF"/>
                <w:sz w:val="72"/>
                <w:szCs w:val="72"/>
              </w:rPr>
            </w:pPr>
          </w:p>
        </w:tc>
      </w:tr>
    </w:tbl>
    <w:p w:rsidR="004116E1" w:rsidRDefault="004116E1" w:rsidP="00E954F8">
      <w:pPr>
        <w:pStyle w:val="NoSpacing"/>
        <w:ind w:left="851" w:right="-1134"/>
        <w:jc w:val="center"/>
        <w:rPr>
          <w:rFonts w:ascii="Candara" w:hAnsi="Candara" w:cs="Times New Roman"/>
          <w:b/>
          <w:sz w:val="32"/>
          <w:szCs w:val="32"/>
        </w:rPr>
      </w:pPr>
    </w:p>
    <w:p w:rsidR="00D425F0" w:rsidRDefault="00D425F0" w:rsidP="00E954F8">
      <w:pPr>
        <w:pStyle w:val="NoSpacing"/>
        <w:ind w:left="851" w:right="-1134"/>
        <w:jc w:val="center"/>
        <w:rPr>
          <w:rFonts w:ascii="Candara" w:hAnsi="Candara" w:cs="Times New Roman"/>
          <w:b/>
          <w:sz w:val="32"/>
          <w:szCs w:val="32"/>
        </w:rPr>
      </w:pPr>
    </w:p>
    <w:p w:rsidR="00697080" w:rsidRDefault="00697080" w:rsidP="00E954F8">
      <w:pPr>
        <w:pStyle w:val="NoSpacing"/>
        <w:ind w:left="851" w:right="-1134"/>
        <w:jc w:val="center"/>
        <w:rPr>
          <w:rFonts w:ascii="Candara" w:hAnsi="Candara" w:cs="Times New Roman"/>
          <w:b/>
          <w:sz w:val="32"/>
          <w:szCs w:val="32"/>
        </w:rPr>
      </w:pPr>
    </w:p>
    <w:p w:rsidR="00697080" w:rsidRDefault="00697080" w:rsidP="00E954F8">
      <w:pPr>
        <w:pStyle w:val="NoSpacing"/>
        <w:ind w:left="851" w:right="-1134"/>
        <w:jc w:val="center"/>
        <w:rPr>
          <w:rFonts w:ascii="Candara" w:hAnsi="Candara" w:cs="Times New Roman"/>
          <w:b/>
          <w:sz w:val="32"/>
          <w:szCs w:val="32"/>
        </w:rPr>
      </w:pPr>
    </w:p>
    <w:tbl>
      <w:tblPr>
        <w:tblStyle w:val="TableGrid"/>
        <w:tblW w:w="10206" w:type="dxa"/>
        <w:tblInd w:w="-5" w:type="dxa"/>
        <w:shd w:val="clear" w:color="auto" w:fill="DEEAF6"/>
        <w:tblLook w:val="04A0" w:firstRow="1" w:lastRow="0" w:firstColumn="1" w:lastColumn="0" w:noHBand="0" w:noVBand="1"/>
      </w:tblPr>
      <w:tblGrid>
        <w:gridCol w:w="10206"/>
      </w:tblGrid>
      <w:tr w:rsidR="00C76793" w:rsidTr="00264212">
        <w:tc>
          <w:tcPr>
            <w:tcW w:w="10206" w:type="dxa"/>
            <w:shd w:val="clear" w:color="auto" w:fill="DEEAF6"/>
          </w:tcPr>
          <w:p w:rsidR="00C76793" w:rsidRPr="000326D7" w:rsidRDefault="00C76793" w:rsidP="00C76793">
            <w:pPr>
              <w:pStyle w:val="NoSpacing"/>
              <w:ind w:left="-109" w:right="31"/>
              <w:jc w:val="center"/>
              <w:rPr>
                <w:rFonts w:ascii="Candara" w:hAnsi="Candara" w:cs="Times New Roman"/>
                <w:b/>
                <w:color w:val="2F5496" w:themeColor="accent5" w:themeShade="BF"/>
                <w:sz w:val="36"/>
                <w:szCs w:val="36"/>
              </w:rPr>
            </w:pPr>
            <w:r w:rsidRPr="000326D7">
              <w:rPr>
                <w:rFonts w:ascii="Candara" w:hAnsi="Candara" w:cs="Times New Roman"/>
                <w:b/>
                <w:color w:val="2F5496" w:themeColor="accent5" w:themeShade="BF"/>
                <w:sz w:val="36"/>
                <w:szCs w:val="36"/>
              </w:rPr>
              <w:lastRenderedPageBreak/>
              <w:t xml:space="preserve">ИЗПЪЛНЕНИЕ </w:t>
            </w:r>
          </w:p>
          <w:p w:rsidR="00C76793" w:rsidRPr="00C63EBC" w:rsidRDefault="00C76793" w:rsidP="00C76793">
            <w:pPr>
              <w:pStyle w:val="NoSpacing"/>
              <w:ind w:left="-109" w:right="31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 w:rsidRPr="00C63EBC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на дейностите по програма</w:t>
            </w:r>
            <w:r w:rsidRPr="00C63E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„БАЛКАНСКИ ПОСОКИ‘ </w:t>
            </w:r>
            <w:r w:rsidRPr="00C63E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2019 – </w:t>
            </w:r>
            <w:r w:rsidRPr="00C63E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2020“</w:t>
            </w:r>
          </w:p>
          <w:p w:rsidR="00C76793" w:rsidRDefault="00C76793" w:rsidP="00C76793">
            <w:pPr>
              <w:pStyle w:val="NoSpacing"/>
              <w:ind w:left="-109" w:right="31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C63EBC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през периода  01.02.2019 – 31.12.2019 г.</w:t>
            </w:r>
          </w:p>
          <w:p w:rsidR="000326D7" w:rsidRPr="00BA65EF" w:rsidRDefault="000326D7" w:rsidP="00BA65EF">
            <w:pPr>
              <w:pStyle w:val="NoSpacing"/>
              <w:rPr>
                <w:sz w:val="16"/>
                <w:szCs w:val="16"/>
              </w:rPr>
            </w:pPr>
          </w:p>
          <w:p w:rsidR="00400637" w:rsidRPr="00BA65EF" w:rsidRDefault="00C76793" w:rsidP="00400637">
            <w:pPr>
              <w:pStyle w:val="NoSpacing"/>
              <w:ind w:left="-109" w:right="31"/>
              <w:jc w:val="center"/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</w:pP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т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е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р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и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т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о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р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и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а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л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е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н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 xml:space="preserve"> о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б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х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в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а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</w:rPr>
              <w:t>т</w:t>
            </w:r>
            <w:r w:rsidR="00400637" w:rsidRPr="00BA65EF">
              <w:rPr>
                <w:rFonts w:ascii="Arial" w:hAnsi="Arial" w:cs="Arial"/>
                <w:b/>
                <w:i/>
                <w:color w:val="2F5496" w:themeColor="accent5" w:themeShade="BF"/>
                <w:sz w:val="32"/>
                <w:szCs w:val="32"/>
                <w:lang w:val="en-US"/>
              </w:rPr>
              <w:t xml:space="preserve"> </w:t>
            </w:r>
            <w:r w:rsidRPr="00BA65EF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  <w:t>:</w:t>
            </w:r>
          </w:p>
          <w:p w:rsidR="00C76793" w:rsidRPr="00400637" w:rsidRDefault="00C76793" w:rsidP="00400637">
            <w:pPr>
              <w:pStyle w:val="NoSpacing"/>
              <w:ind w:left="-109" w:right="31"/>
              <w:jc w:val="center"/>
              <w:rPr>
                <w:rFonts w:ascii="Candara" w:hAnsi="Candara" w:cs="Arial"/>
                <w:b/>
                <w:color w:val="2F5496" w:themeColor="accent5" w:themeShade="BF"/>
                <w:sz w:val="36"/>
                <w:szCs w:val="36"/>
              </w:rPr>
            </w:pPr>
            <w:r w:rsidRPr="00400637">
              <w:rPr>
                <w:rFonts w:ascii="Candara" w:hAnsi="Candara" w:cs="Arial"/>
                <w:b/>
                <w:color w:val="2F5496" w:themeColor="accent5" w:themeShade="BF"/>
                <w:sz w:val="36"/>
                <w:szCs w:val="36"/>
                <w:lang w:val="en-US"/>
              </w:rPr>
              <w:t>Централен</w:t>
            </w:r>
            <w:r w:rsidRPr="00400637">
              <w:rPr>
                <w:rFonts w:ascii="Candara" w:hAnsi="Candara" w:cs="Arial"/>
                <w:b/>
                <w:color w:val="2F5496" w:themeColor="accent5" w:themeShade="BF"/>
                <w:sz w:val="36"/>
                <w:szCs w:val="36"/>
              </w:rPr>
              <w:t xml:space="preserve"> Балкан, район на хижите Ехо и Козя стена</w:t>
            </w:r>
          </w:p>
          <w:p w:rsidR="00D62E7B" w:rsidRPr="00BA65EF" w:rsidRDefault="00D62E7B" w:rsidP="00BA65EF">
            <w:pPr>
              <w:pStyle w:val="NoSpacing"/>
              <w:shd w:val="clear" w:color="auto" w:fill="CCECFF"/>
              <w:ind w:left="-109" w:right="-110"/>
              <w:jc w:val="center"/>
              <w:rPr>
                <w:rFonts w:ascii="Franklin Gothic Demi" w:hAnsi="Franklin Gothic Demi" w:cs="Arial"/>
                <w:color w:val="FF6600"/>
                <w:sz w:val="24"/>
                <w:szCs w:val="24"/>
              </w:rPr>
            </w:pPr>
            <w:r w:rsidRPr="00BA65EF">
              <w:rPr>
                <w:rFonts w:ascii="Franklin Gothic Demi" w:hAnsi="Franklin Gothic Demi" w:cs="Arial"/>
                <w:color w:val="FF6600"/>
                <w:sz w:val="28"/>
                <w:szCs w:val="28"/>
                <w:shd w:val="clear" w:color="auto" w:fill="CCECFF"/>
              </w:rPr>
              <w:t>(</w:t>
            </w:r>
            <w:r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 xml:space="preserve">не са включени </w:t>
            </w:r>
            <w:r w:rsidR="00C6355C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изпълнените</w:t>
            </w:r>
            <w:r w:rsidR="00C6355C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FFCC"/>
              </w:rPr>
              <w:t xml:space="preserve"> </w:t>
            </w:r>
            <w:r w:rsidR="00C6355C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от СТПД „Академик“ маршрутно</w:t>
            </w:r>
            <w:r w:rsidR="000326D7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  <w:lang w:val="en-US"/>
              </w:rPr>
              <w:t xml:space="preserve"> </w:t>
            </w:r>
            <w:r w:rsidR="00C6355C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-</w:t>
            </w:r>
            <w:r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 xml:space="preserve"> </w:t>
            </w:r>
            <w:r w:rsidR="00C6355C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информационни</w:t>
            </w:r>
          </w:p>
          <w:p w:rsidR="00EC21AB" w:rsidRPr="00BA65EF" w:rsidRDefault="00EC21AB" w:rsidP="00BA65EF">
            <w:pPr>
              <w:pStyle w:val="NoSpacing"/>
              <w:shd w:val="clear" w:color="auto" w:fill="CCECFF"/>
              <w:ind w:left="-109" w:right="-110"/>
              <w:jc w:val="center"/>
              <w:rPr>
                <w:rFonts w:ascii="Franklin Gothic Demi" w:hAnsi="Franklin Gothic Demi" w:cs="Arial"/>
                <w:color w:val="FF6600"/>
                <w:sz w:val="24"/>
                <w:szCs w:val="24"/>
              </w:rPr>
            </w:pPr>
            <w:r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дейности на територията</w:t>
            </w:r>
            <w:r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FFCC"/>
              </w:rPr>
              <w:t xml:space="preserve"> </w:t>
            </w:r>
            <w:r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на област Русе</w:t>
            </w:r>
            <w:r w:rsidR="00271F72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, в т. ч.</w:t>
            </w:r>
            <w:r w:rsidR="00271F72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FFCC"/>
              </w:rPr>
              <w:t xml:space="preserve"> </w:t>
            </w:r>
            <w:r w:rsidR="00271F72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на Природен парк „Русенски Лом“</w:t>
            </w:r>
            <w:r w:rsidR="00D62E7B" w:rsidRPr="00BA65EF">
              <w:rPr>
                <w:rFonts w:ascii="Franklin Gothic Demi" w:hAnsi="Franklin Gothic Demi" w:cs="Arial"/>
                <w:color w:val="FF6600"/>
                <w:sz w:val="24"/>
                <w:szCs w:val="24"/>
                <w:shd w:val="clear" w:color="auto" w:fill="CCECFF"/>
              </w:rPr>
              <w:t>)</w:t>
            </w:r>
          </w:p>
          <w:p w:rsidR="00C76793" w:rsidRPr="00C76793" w:rsidRDefault="00C76793" w:rsidP="00E954F8">
            <w:pPr>
              <w:pStyle w:val="NoSpacing"/>
              <w:ind w:right="-1134"/>
              <w:jc w:val="center"/>
              <w:rPr>
                <w:rFonts w:ascii="Candara" w:hAnsi="Candara" w:cs="Times New Roman"/>
                <w:b/>
                <w:sz w:val="16"/>
                <w:szCs w:val="16"/>
              </w:rPr>
            </w:pPr>
          </w:p>
        </w:tc>
      </w:tr>
    </w:tbl>
    <w:p w:rsidR="004F6086" w:rsidRPr="00C76793" w:rsidRDefault="004F6086" w:rsidP="004F6086">
      <w:pPr>
        <w:pStyle w:val="NoSpacing"/>
        <w:ind w:right="-1134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E954F8" w:rsidRPr="00222444" w:rsidTr="00264212">
        <w:tc>
          <w:tcPr>
            <w:tcW w:w="709" w:type="dxa"/>
            <w:shd w:val="clear" w:color="auto" w:fill="CCCCFF"/>
          </w:tcPr>
          <w:p w:rsidR="00E954F8" w:rsidRPr="00E954F8" w:rsidRDefault="00E954F8" w:rsidP="004F6086">
            <w:pPr>
              <w:ind w:left="-824" w:right="-821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  <w:p w:rsidR="00E954F8" w:rsidRPr="004757EA" w:rsidRDefault="00E954F8" w:rsidP="004F6086">
            <w:pPr>
              <w:ind w:left="-824" w:right="-821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757EA">
              <w:rPr>
                <w:rFonts w:ascii="Arial" w:hAnsi="Arial" w:cs="Arial"/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8505" w:type="dxa"/>
            <w:shd w:val="clear" w:color="auto" w:fill="CCCCFF"/>
          </w:tcPr>
          <w:p w:rsidR="00E954F8" w:rsidRDefault="00E954F8" w:rsidP="004F6086">
            <w:pPr>
              <w:ind w:right="-1134"/>
              <w:rPr>
                <w:rFonts w:ascii="Arial" w:hAnsi="Arial" w:cs="Arial"/>
                <w:b/>
              </w:rPr>
            </w:pPr>
            <w:r w:rsidRPr="00DB519B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                                      </w:t>
            </w:r>
            <w:r w:rsidRPr="00DB519B">
              <w:rPr>
                <w:rFonts w:ascii="Arial" w:hAnsi="Arial" w:cs="Arial"/>
                <w:b/>
              </w:rPr>
              <w:t xml:space="preserve"> </w:t>
            </w:r>
          </w:p>
          <w:p w:rsidR="00E954F8" w:rsidRPr="004B19EB" w:rsidRDefault="00E954F8" w:rsidP="00E954F8">
            <w:pPr>
              <w:ind w:right="-2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9EB">
              <w:rPr>
                <w:rFonts w:ascii="Arial" w:hAnsi="Arial" w:cs="Arial"/>
                <w:b/>
                <w:sz w:val="28"/>
                <w:szCs w:val="28"/>
              </w:rPr>
              <w:t>И З П Ъ Л Н Е Н И    Д Е Й Н О С Т И</w:t>
            </w:r>
          </w:p>
          <w:p w:rsidR="00E954F8" w:rsidRPr="00E954F8" w:rsidRDefault="00E954F8" w:rsidP="004F6086">
            <w:pPr>
              <w:ind w:right="-1134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CCCFF"/>
          </w:tcPr>
          <w:p w:rsidR="00E954F8" w:rsidRDefault="00E954F8" w:rsidP="004F6086">
            <w:pPr>
              <w:ind w:left="-393" w:right="-108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</w:p>
          <w:p w:rsidR="005174D9" w:rsidRPr="004757EA" w:rsidRDefault="005174D9" w:rsidP="004F6086">
            <w:pPr>
              <w:ind w:left="-393" w:right="-108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</w:t>
            </w:r>
            <w:r w:rsidRPr="004757EA">
              <w:rPr>
                <w:rFonts w:ascii="Arial" w:hAnsi="Arial" w:cs="Arial"/>
                <w:color w:val="333333"/>
                <w:sz w:val="28"/>
                <w:szCs w:val="28"/>
              </w:rPr>
              <w:t xml:space="preserve">БРОЙ </w:t>
            </w:r>
          </w:p>
          <w:p w:rsidR="00E954F8" w:rsidRPr="004757EA" w:rsidRDefault="005174D9" w:rsidP="004F6086">
            <w:pPr>
              <w:ind w:left="-393" w:right="-108"/>
              <w:jc w:val="center"/>
              <w:rPr>
                <w:rFonts w:ascii="Arial Black" w:hAnsi="Arial Black" w:cs="Arial"/>
                <w:color w:val="333333"/>
                <w:sz w:val="32"/>
                <w:szCs w:val="32"/>
              </w:rPr>
            </w:pPr>
            <w:r w:rsidRPr="004757EA">
              <w:rPr>
                <w:rFonts w:ascii="Arial" w:hAnsi="Arial" w:cs="Arial"/>
                <w:color w:val="333333"/>
                <w:sz w:val="32"/>
                <w:szCs w:val="32"/>
              </w:rPr>
              <w:t xml:space="preserve">   </w:t>
            </w:r>
            <w:r w:rsidR="004757EA" w:rsidRPr="004757EA">
              <w:rPr>
                <w:rFonts w:ascii="Arial Black" w:hAnsi="Arial Black" w:cs="Arial"/>
                <w:color w:val="333333"/>
                <w:sz w:val="32"/>
                <w:szCs w:val="32"/>
              </w:rPr>
              <w:t>(</w:t>
            </w:r>
            <w:r w:rsidR="00E954F8" w:rsidRPr="004757EA">
              <w:rPr>
                <w:rFonts w:ascii="Arial Black" w:hAnsi="Arial Black" w:cs="Arial"/>
                <w:color w:val="333333"/>
                <w:sz w:val="16"/>
                <w:szCs w:val="16"/>
              </w:rPr>
              <w:t xml:space="preserve"> </w:t>
            </w:r>
            <w:r w:rsidR="00E954F8" w:rsidRPr="004757EA">
              <w:rPr>
                <w:rFonts w:ascii="Arial Black" w:hAnsi="Arial Black" w:cs="Arial"/>
                <w:color w:val="333333"/>
                <w:sz w:val="32"/>
                <w:szCs w:val="32"/>
              </w:rPr>
              <w:t>м</w:t>
            </w:r>
            <w:r w:rsidR="004757EA" w:rsidRPr="004757EA">
              <w:rPr>
                <w:rFonts w:ascii="Arial Black" w:hAnsi="Arial Black" w:cs="Arial"/>
                <w:color w:val="333333"/>
                <w:sz w:val="16"/>
                <w:szCs w:val="16"/>
              </w:rPr>
              <w:t xml:space="preserve"> </w:t>
            </w:r>
            <w:r w:rsidR="004757EA" w:rsidRPr="004757EA">
              <w:rPr>
                <w:rFonts w:ascii="Arial Black" w:hAnsi="Arial Black" w:cs="Arial"/>
                <w:color w:val="333333"/>
                <w:sz w:val="32"/>
                <w:szCs w:val="32"/>
              </w:rPr>
              <w:t>)</w:t>
            </w:r>
          </w:p>
        </w:tc>
      </w:tr>
      <w:tr w:rsidR="00E954F8" w:rsidRPr="004B19EB" w:rsidTr="00264212">
        <w:trPr>
          <w:trHeight w:val="857"/>
        </w:trPr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1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/>
          </w:tcPr>
          <w:p w:rsidR="00E954F8" w:rsidRPr="00C63EBC" w:rsidRDefault="00E954F8" w:rsidP="002C0DB6">
            <w:pPr>
              <w:pStyle w:val="NoSpacing"/>
              <w:shd w:val="clear" w:color="auto" w:fill="DEEAF6" w:themeFill="accent1" w:themeFillTint="33"/>
              <w:rPr>
                <w:b/>
                <w:color w:val="2F5496" w:themeColor="accent5" w:themeShade="BF"/>
                <w:sz w:val="16"/>
                <w:szCs w:val="16"/>
              </w:rPr>
            </w:pPr>
          </w:p>
          <w:p w:rsidR="00E954F8" w:rsidRPr="00C63EBC" w:rsidRDefault="00E954F8" w:rsidP="002C0DB6">
            <w:pPr>
              <w:pStyle w:val="NoSpacing"/>
              <w:shd w:val="clear" w:color="auto" w:fill="DEEAF6" w:themeFill="accent1" w:themeFillTint="33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Поставени нови указателни стрелки с разширена информация </w:t>
            </w:r>
          </w:p>
          <w:p w:rsidR="004B19EB" w:rsidRPr="00C63EBC" w:rsidRDefault="00E954F8" w:rsidP="002C0DB6">
            <w:pPr>
              <w:pStyle w:val="NoSpacing"/>
              <w:shd w:val="clear" w:color="auto" w:fill="DEEAF6" w:themeFill="accent1" w:themeFillTint="33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(</w:t>
            </w:r>
            <w:r w:rsidR="00623F37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иновативен проект на СТПД </w:t>
            </w:r>
            <w:r w:rsidR="00BB572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Академик</w:t>
            </w:r>
            <w:r w:rsidR="00623F37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- Русе 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pStyle w:val="NoSpacing"/>
              <w:shd w:val="clear" w:color="auto" w:fill="DEEAF6" w:themeFill="accent1" w:themeFillTint="33"/>
              <w:rPr>
                <w:b/>
                <w:color w:val="2F5496" w:themeColor="accent5" w:themeShade="BF"/>
                <w:sz w:val="16"/>
                <w:szCs w:val="16"/>
              </w:rPr>
            </w:pPr>
          </w:p>
          <w:p w:rsidR="00A23BD8" w:rsidRDefault="00A23BD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  <w:p w:rsidR="00E954F8" w:rsidRPr="004757EA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  <w:lang w:val="en-US"/>
              </w:rPr>
            </w:pPr>
            <w:r w:rsidRPr="004757EA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140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2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Поставени други нови указателни стрелки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  <w:lang w:val="en-US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25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3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Поставени нови азимутни табелки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8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4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Изградени нови маркировъчни стълбове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5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5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Боядисани маркировъчни стълбове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16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6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Обновено стикерно номериране на маркировъчни стълбове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65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7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Възстановени паднали маркировъчни стълбове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  <w:lang w:val="en-US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4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8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ind w:right="-108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Поставени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нови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маршрутн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о-информационни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кътове,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табла/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табели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12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BB5729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9</w:t>
            </w: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Поставени предупредителни табели и табели ЛАВИНА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5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10</w:t>
            </w:r>
            <w:r w:rsidR="00BB572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E954F8" w:rsidRPr="00C63EBC" w:rsidRDefault="004B19EB" w:rsidP="002C0DB6">
            <w:pPr>
              <w:shd w:val="clear" w:color="auto" w:fill="DEEAF6" w:themeFill="accent1" w:themeFillTint="33"/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Поставени нови въжета по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обезопасителните парапети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954F8" w:rsidRPr="004757EA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32"/>
                <w:szCs w:val="32"/>
              </w:rPr>
            </w:pPr>
            <w:r w:rsidRPr="004757EA">
              <w:rPr>
                <w:rFonts w:ascii="Arial Black" w:hAnsi="Arial Black" w:cs="Arial"/>
                <w:color w:val="2F5496" w:themeColor="accent5" w:themeShade="BF"/>
                <w:sz w:val="32"/>
                <w:szCs w:val="32"/>
              </w:rPr>
              <w:t>120</w:t>
            </w:r>
          </w:p>
        </w:tc>
      </w:tr>
      <w:tr w:rsidR="00E954F8" w:rsidRPr="00993720" w:rsidTr="00264212">
        <w:trPr>
          <w:trHeight w:val="712"/>
        </w:trPr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11</w:t>
            </w:r>
            <w:r w:rsidR="00BB572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5174D9" w:rsidRPr="00C63EBC" w:rsidRDefault="00E954F8" w:rsidP="002C0DB6">
            <w:pPr>
              <w:pStyle w:val="NoSpacing"/>
              <w:shd w:val="clear" w:color="auto" w:fill="DEEAF6" w:themeFill="accent1" w:themeFillTint="33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Разширяване/укрепване</w:t>
            </w:r>
            <w:r w:rsidR="005174D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на опасни участъци от пътеката </w:t>
            </w:r>
            <w:r w:rsidR="008E059D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между </w:t>
            </w:r>
          </w:p>
          <w:p w:rsidR="00E954F8" w:rsidRPr="00C63EBC" w:rsidRDefault="008E059D" w:rsidP="002C0DB6">
            <w:pPr>
              <w:pStyle w:val="NoSpacing"/>
              <w:shd w:val="clear" w:color="auto" w:fill="DEEAF6" w:themeFill="accent1" w:themeFillTint="33"/>
              <w:rPr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хижа</w:t>
            </w:r>
            <w:r w:rsidR="00E954F8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Козя стена и Маркова ливада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23BD8" w:rsidRPr="00A23BD8" w:rsidRDefault="00A23BD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 Black" w:hAnsi="Arial Black" w:cs="Arial"/>
                <w:color w:val="2F5496" w:themeColor="accent5" w:themeShade="BF"/>
                <w:sz w:val="16"/>
                <w:szCs w:val="16"/>
              </w:rPr>
            </w:pPr>
          </w:p>
          <w:p w:rsidR="00E954F8" w:rsidRPr="004757EA" w:rsidRDefault="00E954F8" w:rsidP="002C0DB6">
            <w:pPr>
              <w:shd w:val="clear" w:color="auto" w:fill="DEEAF6" w:themeFill="accent1" w:themeFillTint="33"/>
              <w:ind w:left="-251" w:right="34"/>
              <w:jc w:val="right"/>
              <w:rPr>
                <w:rFonts w:ascii="Arial" w:hAnsi="Arial" w:cs="Arial"/>
                <w:color w:val="2F5496" w:themeColor="accent5" w:themeShade="BF"/>
                <w:sz w:val="32"/>
                <w:szCs w:val="32"/>
                <w:lang w:val="en-US"/>
              </w:rPr>
            </w:pPr>
            <w:r w:rsidRPr="004757EA">
              <w:rPr>
                <w:rFonts w:ascii="Arial Black" w:hAnsi="Arial Black" w:cs="Arial"/>
                <w:color w:val="2F5496" w:themeColor="accent5" w:themeShade="BF"/>
                <w:sz w:val="32"/>
                <w:szCs w:val="32"/>
              </w:rPr>
              <w:t>180</w:t>
            </w:r>
          </w:p>
        </w:tc>
      </w:tr>
      <w:tr w:rsidR="00E954F8" w:rsidRPr="00993720" w:rsidTr="00264212">
        <w:tc>
          <w:tcPr>
            <w:tcW w:w="709" w:type="dxa"/>
            <w:shd w:val="clear" w:color="auto" w:fill="DEEAF6" w:themeFill="accent1" w:themeFillTint="33"/>
          </w:tcPr>
          <w:p w:rsidR="00E954F8" w:rsidRPr="00C63EBC" w:rsidRDefault="00E954F8" w:rsidP="002C0DB6">
            <w:pPr>
              <w:shd w:val="clear" w:color="auto" w:fill="DEEAF6" w:themeFill="accent1" w:themeFillTint="33"/>
              <w:ind w:left="-824" w:right="-821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12</w:t>
            </w:r>
            <w:r w:rsidR="00BB5729" w:rsidRPr="00C63EBC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23BD8" w:rsidRDefault="00A23BD8" w:rsidP="00A23BD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23BD8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Почистване за проходимост и обновяване на лентова маркировка на проблемни участъци от пътеките по 8 основни маршрута</w:t>
            </w:r>
            <w:r w:rsidRPr="00A23BD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954F8" w:rsidRPr="00A23BD8" w:rsidRDefault="00A23BD8" w:rsidP="00A23BD8">
            <w:pPr>
              <w:pStyle w:val="NoSpacing"/>
            </w:pPr>
            <w:r w:rsidRPr="00A23BD8">
              <w:t xml:space="preserve">                                       </w:t>
            </w:r>
            <w:r w:rsidR="00E954F8" w:rsidRPr="00A23BD8">
              <w:t xml:space="preserve">          </w:t>
            </w:r>
            <w:r w:rsidR="005174D9" w:rsidRPr="00A23BD8">
              <w:t xml:space="preserve">                              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23BD8" w:rsidRPr="00A23BD8" w:rsidRDefault="00A23BD8" w:rsidP="004757EA">
            <w:pPr>
              <w:shd w:val="clear" w:color="auto" w:fill="DEEAF6" w:themeFill="accent1" w:themeFillTint="33"/>
              <w:ind w:left="-251"/>
              <w:jc w:val="right"/>
              <w:rPr>
                <w:rFonts w:ascii="Arial Black" w:hAnsi="Arial Black" w:cs="Arial"/>
                <w:color w:val="2F5496" w:themeColor="accent5" w:themeShade="BF"/>
                <w:sz w:val="16"/>
                <w:szCs w:val="16"/>
              </w:rPr>
            </w:pPr>
          </w:p>
          <w:p w:rsidR="00E954F8" w:rsidRPr="004757EA" w:rsidRDefault="00E954F8" w:rsidP="004757EA">
            <w:pPr>
              <w:shd w:val="clear" w:color="auto" w:fill="DEEAF6" w:themeFill="accent1" w:themeFillTint="33"/>
              <w:ind w:left="-251"/>
              <w:jc w:val="right"/>
              <w:rPr>
                <w:rFonts w:ascii="Arial Black" w:hAnsi="Arial Black" w:cs="Arial"/>
                <w:color w:val="2F5496" w:themeColor="accent5" w:themeShade="BF"/>
                <w:sz w:val="32"/>
                <w:szCs w:val="32"/>
              </w:rPr>
            </w:pPr>
            <w:r w:rsidRPr="004757EA">
              <w:rPr>
                <w:rFonts w:ascii="Arial Black" w:hAnsi="Arial Black" w:cs="Arial"/>
                <w:color w:val="2F5496" w:themeColor="accent5" w:themeShade="BF"/>
                <w:sz w:val="32"/>
                <w:szCs w:val="32"/>
              </w:rPr>
              <w:t>8300</w:t>
            </w:r>
          </w:p>
        </w:tc>
      </w:tr>
    </w:tbl>
    <w:p w:rsidR="004F6086" w:rsidRPr="00A72417" w:rsidRDefault="004F6086" w:rsidP="00C76793">
      <w:pPr>
        <w:pStyle w:val="NoSpacing"/>
        <w:shd w:val="clear" w:color="auto" w:fill="FFFFFF" w:themeFill="background1"/>
        <w:rPr>
          <w:sz w:val="16"/>
          <w:szCs w:val="16"/>
        </w:rPr>
      </w:pPr>
    </w:p>
    <w:p w:rsidR="00F947AA" w:rsidRPr="00F947AA" w:rsidRDefault="00F947AA" w:rsidP="00F947AA">
      <w:pPr>
        <w:pStyle w:val="NoSpacing"/>
        <w:rPr>
          <w:lang w:val="en-US"/>
        </w:rPr>
      </w:pPr>
      <w:r w:rsidRPr="00F947AA">
        <w:rPr>
          <w:lang w:val="en-US"/>
        </w:rPr>
        <w:t xml:space="preserve"> </w:t>
      </w: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2226" w:rsidRDefault="00A72226" w:rsidP="00F947AA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757EA" w:rsidRDefault="004757EA" w:rsidP="00F947AA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0326D7" w:rsidRDefault="000326D7" w:rsidP="00F947AA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C38FB" w:rsidRDefault="002C38FB" w:rsidP="00F947AA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C38FB" w:rsidRPr="002335F2" w:rsidRDefault="002C38FB" w:rsidP="00F947AA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76793" w:rsidTr="00264212">
        <w:tc>
          <w:tcPr>
            <w:tcW w:w="10206" w:type="dxa"/>
            <w:shd w:val="clear" w:color="auto" w:fill="FFFFCC"/>
          </w:tcPr>
          <w:p w:rsidR="00623F37" w:rsidRPr="008B4A44" w:rsidRDefault="00623F37" w:rsidP="007664BA">
            <w:pPr>
              <w:pStyle w:val="NoSpacing"/>
              <w:ind w:left="-102" w:right="-110"/>
              <w:jc w:val="center"/>
              <w:rPr>
                <w:rFonts w:ascii="Arial Black" w:hAnsi="Arial Black" w:cs="Arial"/>
                <w:b/>
                <w:color w:val="C00000"/>
                <w:sz w:val="28"/>
                <w:szCs w:val="28"/>
                <w:lang w:val="en-US"/>
              </w:rPr>
            </w:pP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  <w:lang w:val="en-US"/>
              </w:rPr>
              <w:t>O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 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  <w:lang w:val="en-US"/>
              </w:rPr>
              <w:t>T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 Ч 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  <w:lang w:val="en-US"/>
              </w:rPr>
              <w:t>E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 </w:t>
            </w:r>
            <w:r w:rsidRPr="008B4A44">
              <w:rPr>
                <w:rFonts w:ascii="Arial Black" w:hAnsi="Arial Black" w:cs="Arial"/>
                <w:b/>
                <w:color w:val="C00000"/>
                <w:sz w:val="28"/>
                <w:szCs w:val="28"/>
                <w:lang w:val="en-US"/>
              </w:rPr>
              <w:t>T</w:t>
            </w:r>
          </w:p>
          <w:p w:rsidR="00C76793" w:rsidRPr="00623F37" w:rsidRDefault="00623F37" w:rsidP="00D425F0">
            <w:pPr>
              <w:pStyle w:val="NoSpacing"/>
              <w:ind w:left="-102" w:right="-110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8B4A44">
              <w:rPr>
                <w:rFonts w:ascii="Arial" w:hAnsi="Arial" w:cs="Arial"/>
                <w:b/>
                <w:color w:val="C00000"/>
                <w:sz w:val="28"/>
                <w:szCs w:val="28"/>
              </w:rPr>
              <w:t>за изразходването на осигурените през 2019 година финансови средства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Arial" w:hAnsi="Arial" w:cs="Arial"/>
                <w:b/>
                <w:color w:val="C00000"/>
                <w:sz w:val="28"/>
                <w:szCs w:val="28"/>
              </w:rPr>
              <w:t>за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Arial" w:hAnsi="Arial" w:cs="Arial"/>
                <w:b/>
                <w:color w:val="C00000"/>
                <w:sz w:val="28"/>
                <w:szCs w:val="28"/>
              </w:rPr>
              <w:t>изпълнение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Arial" w:hAnsi="Arial" w:cs="Arial"/>
                <w:b/>
                <w:color w:val="C00000"/>
                <w:sz w:val="28"/>
                <w:szCs w:val="28"/>
              </w:rPr>
              <w:t>на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Arial" w:hAnsi="Arial" w:cs="Arial"/>
                <w:b/>
                <w:color w:val="C00000"/>
                <w:sz w:val="28"/>
                <w:szCs w:val="28"/>
              </w:rPr>
              <w:t>програма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D425F0"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</w:rPr>
              <w:t xml:space="preserve">Балкански посоки‘ </w:t>
            </w:r>
            <w:r w:rsidRPr="008B4A44">
              <w:rPr>
                <w:rFonts w:ascii="Franklin Gothic Demi" w:hAnsi="Franklin Gothic Demi" w:cs="Arial"/>
                <w:i/>
                <w:color w:val="C00000"/>
                <w:sz w:val="16"/>
                <w:szCs w:val="16"/>
              </w:rPr>
              <w:t xml:space="preserve"> </w:t>
            </w:r>
            <w:r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  <w:lang w:val="en-US"/>
              </w:rPr>
              <w:t>2019</w:t>
            </w:r>
            <w:r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</w:rPr>
              <w:t xml:space="preserve"> </w:t>
            </w:r>
            <w:r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  <w:lang w:val="en-US"/>
              </w:rPr>
              <w:t>-</w:t>
            </w:r>
            <w:r w:rsidR="00D425F0"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</w:rPr>
              <w:t xml:space="preserve"> </w:t>
            </w:r>
            <w:r w:rsidR="00240C12" w:rsidRPr="008B4A44">
              <w:rPr>
                <w:rFonts w:ascii="Franklin Gothic Demi" w:hAnsi="Franklin Gothic Demi" w:cs="Arial"/>
                <w:i/>
                <w:color w:val="C00000"/>
                <w:sz w:val="32"/>
                <w:szCs w:val="32"/>
              </w:rPr>
              <w:t>2020</w:t>
            </w:r>
          </w:p>
        </w:tc>
      </w:tr>
    </w:tbl>
    <w:p w:rsidR="00800B1B" w:rsidRPr="00623F37" w:rsidRDefault="00800B1B" w:rsidP="00623F37">
      <w:pPr>
        <w:pStyle w:val="NoSpacing"/>
        <w:rPr>
          <w:sz w:val="16"/>
          <w:szCs w:val="16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646"/>
        <w:gridCol w:w="1134"/>
      </w:tblGrid>
      <w:tr w:rsidR="00240C12" w:rsidRPr="00240C12" w:rsidTr="00BB6F1D">
        <w:tc>
          <w:tcPr>
            <w:tcW w:w="426" w:type="dxa"/>
            <w:shd w:val="clear" w:color="auto" w:fill="CCFFCC"/>
          </w:tcPr>
          <w:p w:rsidR="009A1D83" w:rsidRPr="00240C12" w:rsidRDefault="009A1D83" w:rsidP="005C3E32">
            <w:pPr>
              <w:ind w:left="567"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 w:rsidRPr="00240C12">
              <w:rPr>
                <w:rFonts w:ascii="Arial" w:hAnsi="Arial" w:cs="Arial"/>
                <w:color w:val="538135" w:themeColor="accent6" w:themeShade="BF"/>
                <w:sz w:val="28"/>
                <w:szCs w:val="28"/>
                <w:u w:val="single"/>
              </w:rPr>
              <w:t xml:space="preserve">  </w:t>
            </w:r>
          </w:p>
          <w:p w:rsidR="009A1D83" w:rsidRPr="004757EA" w:rsidRDefault="00A56682" w:rsidP="006E2922">
            <w:pPr>
              <w:ind w:left="-111" w:right="-533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9A1D83"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№</w:t>
            </w:r>
          </w:p>
        </w:tc>
        <w:tc>
          <w:tcPr>
            <w:tcW w:w="8646" w:type="dxa"/>
            <w:shd w:val="clear" w:color="auto" w:fill="CCFFCC"/>
          </w:tcPr>
          <w:p w:rsidR="009A1D83" w:rsidRPr="00240C12" w:rsidRDefault="009A1D83" w:rsidP="005C3E32">
            <w:pPr>
              <w:ind w:left="567"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 </w:t>
            </w:r>
          </w:p>
          <w:p w:rsidR="009A1D83" w:rsidRPr="004757EA" w:rsidRDefault="00623F37" w:rsidP="004757EA">
            <w:pPr>
              <w:ind w:left="-107" w:right="-102"/>
              <w:jc w:val="center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ПОЛУЧЕНИ И ОСИГУРЕНИ</w:t>
            </w:r>
            <w:r w:rsidR="009A1D83"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СРЕДСТВА</w:t>
            </w:r>
            <w:r w:rsidR="004757EA"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ОТ :</w:t>
            </w:r>
          </w:p>
          <w:p w:rsidR="009A1D83" w:rsidRPr="00240C12" w:rsidRDefault="009A1D83" w:rsidP="004757EA">
            <w:pPr>
              <w:pStyle w:val="NoSpacing"/>
              <w:ind w:left="-107" w:right="-102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CFFCC"/>
          </w:tcPr>
          <w:p w:rsidR="009A1D83" w:rsidRPr="00240C12" w:rsidRDefault="009A1D83" w:rsidP="005C3E32">
            <w:pPr>
              <w:ind w:left="567"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  <w:p w:rsidR="009A1D83" w:rsidRPr="004757EA" w:rsidRDefault="00A56682" w:rsidP="006E2922">
            <w:pPr>
              <w:ind w:left="-113" w:right="-110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6E2922" w:rsidRPr="00240C12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  </w:t>
            </w:r>
            <w:r w:rsidR="009A1D83"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СУМА</w:t>
            </w:r>
          </w:p>
          <w:p w:rsidR="00E310B2" w:rsidRPr="00240C12" w:rsidRDefault="00E310B2" w:rsidP="00E310B2">
            <w:pPr>
              <w:ind w:left="-113" w:right="-110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4757E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лв.</w:t>
            </w:r>
          </w:p>
        </w:tc>
      </w:tr>
      <w:tr w:rsidR="00B04958" w:rsidRPr="00CF2976" w:rsidTr="00BB6F1D">
        <w:trPr>
          <w:trHeight w:val="1740"/>
        </w:trPr>
        <w:tc>
          <w:tcPr>
            <w:tcW w:w="426" w:type="dxa"/>
            <w:shd w:val="clear" w:color="auto" w:fill="FFFFCC"/>
          </w:tcPr>
          <w:p w:rsidR="00B04958" w:rsidRPr="00B04958" w:rsidRDefault="00B04958" w:rsidP="00B04958">
            <w:pPr>
              <w:ind w:left="-244" w:right="-396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  <w:p w:rsidR="00B04958" w:rsidRPr="00B04958" w:rsidRDefault="00B04958" w:rsidP="00B04958">
            <w:pPr>
              <w:ind w:left="-244" w:right="-538"/>
              <w:rPr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lang w:val="en-US"/>
              </w:rPr>
              <w:t xml:space="preserve">   </w:t>
            </w:r>
            <w:r w:rsidRPr="00B04958">
              <w:rPr>
                <w:rFonts w:ascii="Arial" w:hAnsi="Arial" w:cs="Arial"/>
                <w:color w:val="333333"/>
                <w:sz w:val="28"/>
                <w:szCs w:val="28"/>
                <w:lang w:val="en-US"/>
              </w:rPr>
              <w:t>1</w:t>
            </w:r>
          </w:p>
          <w:p w:rsidR="00B04958" w:rsidRPr="00B04958" w:rsidRDefault="00B04958" w:rsidP="00B04958">
            <w:pPr>
              <w:ind w:left="-244" w:right="-396"/>
              <w:rPr>
                <w:rFonts w:ascii="Arial" w:hAnsi="Arial" w:cs="Arial"/>
                <w:color w:val="333333"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u w:val="single"/>
                <w:lang w:val="en-US"/>
              </w:rPr>
              <w:t>1</w:t>
            </w:r>
          </w:p>
        </w:tc>
        <w:tc>
          <w:tcPr>
            <w:tcW w:w="8646" w:type="dxa"/>
            <w:shd w:val="clear" w:color="auto" w:fill="FFFFCC"/>
          </w:tcPr>
          <w:p w:rsidR="00B04958" w:rsidRPr="00B04958" w:rsidRDefault="00B04958" w:rsidP="005C3E32">
            <w:pPr>
              <w:ind w:left="567" w:right="-1134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  <w:p w:rsidR="00B04958" w:rsidRPr="00BB6F1D" w:rsidRDefault="00B04958" w:rsidP="00BB6F1D">
            <w:pPr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Дарения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в</w:t>
            </w:r>
            <w:r w:rsidRPr="007664B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кампанията</w:t>
            </w:r>
            <w:r w:rsidR="00E310B2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БЪЛГАРИЯ</w:t>
            </w:r>
            <w:r w:rsidR="00165509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 </w:t>
            </w:r>
            <w:r w:rsidRPr="00BB6F1D">
              <w:rPr>
                <w:rFonts w:ascii="Arial Black" w:hAnsi="Arial Black" w:cs="Arial"/>
                <w:b/>
                <w:color w:val="C00000"/>
                <w:sz w:val="18"/>
                <w:szCs w:val="18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Д</w:t>
            </w:r>
            <w:r w:rsidR="00E310B2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А</w:t>
            </w:r>
            <w:r w:rsidR="00E310B2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Р</w:t>
            </w:r>
            <w:r w:rsidR="00E310B2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Я</w:t>
            </w:r>
            <w:r w:rsidR="00E310B2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В</w:t>
            </w:r>
            <w:r w:rsidR="00E310B2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 xml:space="preserve"> </w:t>
            </w:r>
            <w:r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</w:rPr>
              <w:t>А</w:t>
            </w:r>
            <w:r w:rsidR="00C61CE8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  <w:lang w:val="en-US"/>
              </w:rPr>
              <w:t>’</w:t>
            </w:r>
            <w:r w:rsidR="00C61CE8" w:rsidRPr="00BB6F1D">
              <w:rPr>
                <w:rFonts w:ascii="Arial Black" w:hAnsi="Arial Black" w:cs="Arial"/>
                <w:b/>
                <w:color w:val="C00000"/>
                <w:sz w:val="16"/>
                <w:szCs w:val="16"/>
                <w:lang w:val="en-US"/>
              </w:rPr>
              <w:t xml:space="preserve"> </w:t>
            </w:r>
            <w:r w:rsidR="00165509" w:rsidRPr="00BB6F1D">
              <w:rPr>
                <w:rFonts w:ascii="Arial Black" w:hAnsi="Arial Black" w:cs="Arial"/>
                <w:b/>
                <w:color w:val="C00000"/>
                <w:sz w:val="16"/>
                <w:szCs w:val="16"/>
                <w:lang w:val="en-US"/>
              </w:rPr>
              <w:t xml:space="preserve"> </w:t>
            </w:r>
            <w:r w:rsidR="00C61CE8" w:rsidRPr="00BB6F1D">
              <w:rPr>
                <w:rFonts w:ascii="Arial Black" w:hAnsi="Arial Black" w:cs="Arial"/>
                <w:b/>
                <w:color w:val="C00000"/>
                <w:sz w:val="24"/>
                <w:szCs w:val="24"/>
                <w:lang w:val="en-US"/>
              </w:rPr>
              <w:t>2019</w:t>
            </w:r>
            <w:r w:rsidR="00BB6F1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</w:t>
            </w:r>
            <w:r w:rsidRPr="007664BA">
              <w:rPr>
                <w:rFonts w:ascii="Arial" w:hAnsi="Arial" w:cs="Arial"/>
                <w:b/>
                <w:color w:val="C00000"/>
                <w:sz w:val="24"/>
                <w:szCs w:val="24"/>
              </w:rPr>
              <w:t>с помощта на</w:t>
            </w:r>
            <w:r w:rsidRPr="007664BA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664BA">
              <w:rPr>
                <w:rStyle w:val="Strong"/>
                <w:rFonts w:ascii="Arial" w:hAnsi="Arial" w:cs="Arial"/>
                <w:color w:val="C00000"/>
                <w:sz w:val="24"/>
                <w:szCs w:val="24"/>
              </w:rPr>
              <w:t>Фондация BCause/ Бикоуз в помощ на благотворителността</w:t>
            </w:r>
            <w:r w:rsidR="00E310B2" w:rsidRPr="007664BA">
              <w:rPr>
                <w:rStyle w:val="Strong"/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чрез </w:t>
            </w:r>
            <w:r w:rsidRPr="00C7679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CC"/>
                <w:lang w:val="en-US"/>
              </w:rPr>
              <w:t>platformata.bg</w:t>
            </w:r>
            <w:r w:rsidRPr="00C7679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CC"/>
              </w:rPr>
              <w:t xml:space="preserve"> </w:t>
            </w:r>
            <w:r w:rsidRPr="002335F2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shd w:val="clear" w:color="auto" w:fill="FFFFCC"/>
              </w:rPr>
              <w:t>и</w:t>
            </w:r>
            <w:r w:rsidRPr="00C76793">
              <w:rPr>
                <w:rFonts w:ascii="Arial" w:hAnsi="Arial" w:cs="Arial"/>
                <w:b/>
                <w:sz w:val="24"/>
                <w:szCs w:val="24"/>
                <w:shd w:val="clear" w:color="auto" w:fill="FFFFCC"/>
              </w:rPr>
              <w:t xml:space="preserve"> </w:t>
            </w:r>
            <w:r w:rsidRPr="00C76793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  <w:lang w:val="en-US"/>
              </w:rPr>
              <w:t>DMS-</w:t>
            </w:r>
            <w:r w:rsidR="00E310B2" w:rsidRPr="00C76793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</w:rPr>
              <w:t>плаформата</w:t>
            </w:r>
            <w:r w:rsidR="002335F2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</w:rPr>
              <w:t xml:space="preserve"> </w:t>
            </w:r>
            <w:r w:rsidR="002335F2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  <w:lang w:val="en-US"/>
              </w:rPr>
              <w:t>(15</w:t>
            </w:r>
            <w:r w:rsidR="002335F2" w:rsidRPr="002335F2"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CC"/>
                <w:lang w:val="en-US"/>
              </w:rPr>
              <w:t xml:space="preserve"> </w:t>
            </w:r>
            <w:r w:rsidR="002335F2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  <w:lang w:val="en-US"/>
              </w:rPr>
              <w:t>SMS-</w:t>
            </w:r>
            <w:r w:rsidR="002335F2"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FFCC"/>
              </w:rPr>
              <w:t>и)</w:t>
            </w:r>
            <w:r w:rsidRPr="005722CF">
              <w:rPr>
                <w:rFonts w:ascii="Arial" w:hAnsi="Arial" w:cs="Arial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зa </w:t>
            </w:r>
            <w:r w:rsidRPr="007664B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каузите </w:t>
            </w:r>
            <w:r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Сигур</w:t>
            </w:r>
            <w:r w:rsidR="00240C12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ни и безопасни Балкански посоки</w:t>
            </w:r>
            <w:r w:rsidRPr="007664BA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4"/>
                <w:szCs w:val="24"/>
              </w:rPr>
              <w:t>и</w:t>
            </w:r>
            <w:r w:rsidRPr="007664B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E310B2"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Помогнете </w:t>
            </w:r>
            <w:r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пъте</w:t>
            </w:r>
            <w:r w:rsidR="0006708B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ките до хижа</w:t>
            </w:r>
            <w:r w:rsidR="00240C12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Ехо и </w:t>
            </w:r>
            <w:r w:rsidR="0006708B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хижа</w:t>
            </w:r>
            <w:r w:rsidR="00240C12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Ко</w:t>
            </w:r>
            <w:r w:rsidR="00240C12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зя стена да станат по-безопасни</w:t>
            </w:r>
          </w:p>
        </w:tc>
        <w:tc>
          <w:tcPr>
            <w:tcW w:w="1134" w:type="dxa"/>
            <w:shd w:val="clear" w:color="auto" w:fill="FFFFCC"/>
          </w:tcPr>
          <w:p w:rsidR="00B04958" w:rsidRPr="00D425F0" w:rsidRDefault="00B04958" w:rsidP="004022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958" w:rsidRPr="00BB5729" w:rsidRDefault="00BB5729" w:rsidP="00D425F0">
            <w:pPr>
              <w:ind w:left="-107" w:right="-110"/>
              <w:rPr>
                <w:rFonts w:ascii="Arial" w:hAnsi="Arial" w:cs="Arial"/>
                <w:sz w:val="28"/>
                <w:szCs w:val="28"/>
              </w:rPr>
            </w:pPr>
            <w:r w:rsidRPr="00D425F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CC"/>
              </w:rPr>
              <w:t>2381.80</w:t>
            </w:r>
            <w:r w:rsidRPr="005722CF">
              <w:rPr>
                <w:rFonts w:ascii="Arial" w:hAnsi="Arial" w:cs="Arial"/>
                <w:color w:val="FF0000"/>
                <w:shd w:val="clear" w:color="auto" w:fill="FFFFFF" w:themeFill="background1"/>
              </w:rPr>
              <w:t xml:space="preserve"> </w:t>
            </w:r>
            <w:r w:rsidR="007664BA">
              <w:rPr>
                <w:rFonts w:ascii="Arial" w:hAnsi="Arial" w:cs="Arial"/>
                <w:color w:val="FF0000"/>
                <w:shd w:val="clear" w:color="auto" w:fill="FFFFFF" w:themeFill="background1"/>
              </w:rPr>
              <w:t xml:space="preserve">         </w:t>
            </w:r>
            <w:r w:rsidRPr="00D425F0">
              <w:rPr>
                <w:rFonts w:ascii="Arial Black" w:hAnsi="Arial Black" w:cs="Arial"/>
                <w:sz w:val="28"/>
                <w:szCs w:val="28"/>
                <w:u w:val="single"/>
                <w:shd w:val="clear" w:color="auto" w:fill="FFFFCC"/>
              </w:rPr>
              <w:t>+</w:t>
            </w:r>
            <w:r w:rsidR="007664BA" w:rsidRPr="00D425F0">
              <w:rPr>
                <w:rFonts w:ascii="Arial" w:hAnsi="Arial" w:cs="Arial"/>
                <w:sz w:val="28"/>
                <w:szCs w:val="28"/>
                <w:u w:val="single"/>
                <w:shd w:val="clear" w:color="auto" w:fill="FFFFCC"/>
              </w:rPr>
              <w:t xml:space="preserve"> </w:t>
            </w:r>
            <w:r w:rsidR="00D425F0">
              <w:rPr>
                <w:rFonts w:ascii="Arial" w:hAnsi="Arial" w:cs="Arial"/>
                <w:sz w:val="28"/>
                <w:szCs w:val="28"/>
                <w:u w:val="single"/>
                <w:shd w:val="clear" w:color="auto" w:fill="FFFFCC"/>
              </w:rPr>
              <w:t xml:space="preserve"> </w:t>
            </w:r>
            <w:r w:rsidRPr="00D425F0">
              <w:rPr>
                <w:rFonts w:ascii="Arial" w:hAnsi="Arial" w:cs="Arial"/>
                <w:b/>
                <w:color w:val="0070C0"/>
                <w:sz w:val="28"/>
                <w:szCs w:val="28"/>
                <w:u w:val="single"/>
                <w:shd w:val="clear" w:color="auto" w:fill="FFFFCC"/>
              </w:rPr>
              <w:t>11.18</w:t>
            </w:r>
          </w:p>
          <w:p w:rsidR="00B04958" w:rsidRPr="00D425F0" w:rsidRDefault="005722CF" w:rsidP="005722CF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 w:rsidRPr="00D425F0">
              <w:rPr>
                <w:sz w:val="24"/>
                <w:szCs w:val="24"/>
              </w:rPr>
              <w:t xml:space="preserve">         </w:t>
            </w:r>
            <w:r w:rsidR="00D425F0" w:rsidRPr="00D425F0">
              <w:rPr>
                <w:sz w:val="24"/>
                <w:szCs w:val="24"/>
              </w:rPr>
              <w:t xml:space="preserve">  </w:t>
            </w:r>
            <w:r w:rsidRPr="00D425F0">
              <w:rPr>
                <w:sz w:val="24"/>
                <w:szCs w:val="24"/>
              </w:rPr>
              <w:t xml:space="preserve"> </w:t>
            </w:r>
            <w:r w:rsidR="00D425F0">
              <w:rPr>
                <w:sz w:val="24"/>
                <w:szCs w:val="24"/>
              </w:rPr>
              <w:t xml:space="preserve"> </w:t>
            </w:r>
            <w:r w:rsidRPr="00D425F0">
              <w:rPr>
                <w:rFonts w:ascii="Arial Black" w:hAnsi="Arial Black"/>
                <w:sz w:val="24"/>
                <w:szCs w:val="24"/>
              </w:rPr>
              <w:t>=</w:t>
            </w:r>
          </w:p>
          <w:p w:rsidR="00B04958" w:rsidRPr="00CF2976" w:rsidRDefault="00B04958" w:rsidP="00402211">
            <w:pPr>
              <w:ind w:left="-107"/>
              <w:jc w:val="right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2392.98</w:t>
            </w:r>
          </w:p>
        </w:tc>
      </w:tr>
      <w:tr w:rsidR="009A1D83" w:rsidRPr="00CF2976" w:rsidTr="00BB6F1D">
        <w:tc>
          <w:tcPr>
            <w:tcW w:w="426" w:type="dxa"/>
            <w:shd w:val="clear" w:color="auto" w:fill="FFFFCC"/>
          </w:tcPr>
          <w:p w:rsidR="009A1D83" w:rsidRPr="007664BA" w:rsidRDefault="009A1D83" w:rsidP="009C0A6C">
            <w:pPr>
              <w:pStyle w:val="NoSpacing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B04958" w:rsidP="009C0A6C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2</w:t>
            </w:r>
            <w:r w:rsidR="009A1D83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646" w:type="dxa"/>
            <w:shd w:val="clear" w:color="auto" w:fill="FFFFCC"/>
          </w:tcPr>
          <w:p w:rsidR="009A1D83" w:rsidRPr="007664BA" w:rsidRDefault="009A1D83" w:rsidP="009C0A6C">
            <w:pPr>
              <w:ind w:right="-102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9C0A6C" w:rsidP="009C0A6C">
            <w:pPr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Б</w:t>
            </w:r>
            <w:r w:rsid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юджет  на СТПД  Академик - Русе</w:t>
            </w:r>
            <w:r w:rsidR="009A1D83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34" w:type="dxa"/>
            <w:shd w:val="clear" w:color="auto" w:fill="FFFFCC"/>
          </w:tcPr>
          <w:p w:rsidR="00402211" w:rsidRPr="007664BA" w:rsidRDefault="00402211" w:rsidP="00402211">
            <w:pPr>
              <w:pStyle w:val="NoSpacing"/>
              <w:spacing w:line="276" w:lineRule="auto"/>
              <w:ind w:left="-107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9A1D83" w:rsidP="00402211">
            <w:pPr>
              <w:pStyle w:val="NoSpacing"/>
              <w:spacing w:line="276" w:lineRule="auto"/>
              <w:ind w:left="-107"/>
              <w:rPr>
                <w:rFonts w:ascii="Arial" w:hAnsi="Arial" w:cs="Arial"/>
                <w:b/>
                <w:color w:val="C00000"/>
                <w:sz w:val="28"/>
                <w:szCs w:val="28"/>
                <w:u w:val="single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1200.00</w:t>
            </w:r>
          </w:p>
        </w:tc>
      </w:tr>
      <w:tr w:rsidR="009A1D83" w:rsidRPr="00CF2976" w:rsidTr="00BB6F1D">
        <w:tc>
          <w:tcPr>
            <w:tcW w:w="426" w:type="dxa"/>
            <w:shd w:val="clear" w:color="auto" w:fill="FFFFCC"/>
          </w:tcPr>
          <w:p w:rsidR="009A1D83" w:rsidRPr="007664BA" w:rsidRDefault="009A1D83" w:rsidP="009C0A6C">
            <w:pPr>
              <w:pStyle w:val="NoSpacing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B04958" w:rsidP="009C0A6C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3</w:t>
            </w:r>
            <w:r w:rsidR="009A1D83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646" w:type="dxa"/>
            <w:shd w:val="clear" w:color="auto" w:fill="FFFFCC"/>
          </w:tcPr>
          <w:p w:rsidR="009A1D83" w:rsidRPr="007664BA" w:rsidRDefault="009A1D83" w:rsidP="009C0A6C">
            <w:pPr>
              <w:ind w:right="-102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9C0A6C" w:rsidP="009C0A6C">
            <w:pPr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Проект </w:t>
            </w:r>
            <w:r w:rsidRPr="007664BA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Една русенска идея се възражда след 111 години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134" w:type="dxa"/>
            <w:shd w:val="clear" w:color="auto" w:fill="FFFFCC"/>
          </w:tcPr>
          <w:p w:rsidR="009A1D83" w:rsidRPr="007664BA" w:rsidRDefault="009A1D83" w:rsidP="00402211">
            <w:pPr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9C0A6C" w:rsidP="00402211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379.57</w:t>
            </w:r>
          </w:p>
        </w:tc>
      </w:tr>
      <w:tr w:rsidR="009A1D83" w:rsidRPr="00CF2976" w:rsidTr="00BB6F1D">
        <w:trPr>
          <w:trHeight w:val="548"/>
        </w:trPr>
        <w:tc>
          <w:tcPr>
            <w:tcW w:w="426" w:type="dxa"/>
            <w:shd w:val="clear" w:color="auto" w:fill="FFFFCC"/>
          </w:tcPr>
          <w:p w:rsidR="009A1D83" w:rsidRPr="007664BA" w:rsidRDefault="009A1D83" w:rsidP="009C0A6C">
            <w:pPr>
              <w:pStyle w:val="NoSpacing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B04958" w:rsidP="009C0A6C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4</w:t>
            </w:r>
            <w:r w:rsidR="009A1D83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646" w:type="dxa"/>
            <w:shd w:val="clear" w:color="auto" w:fill="FFFFCC"/>
          </w:tcPr>
          <w:p w:rsidR="009A1D83" w:rsidRPr="007664BA" w:rsidRDefault="009A1D83" w:rsidP="009C0A6C">
            <w:pPr>
              <w:ind w:right="-102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9C0A6C" w:rsidP="009C0A6C">
            <w:pPr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Финансо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>во</w:t>
            </w:r>
            <w:r w:rsidR="00F024F9"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>подпомагане</w:t>
            </w:r>
            <w:r w:rsidR="00F024F9"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>от</w:t>
            </w:r>
            <w:r w:rsidR="00F024F9"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>Дирекция</w:t>
            </w:r>
            <w:r w:rsidR="00331CC8"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НП</w:t>
            </w:r>
            <w:r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Централен</w:t>
            </w:r>
            <w:r w:rsidRPr="00F024F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Балкан</w:t>
            </w:r>
          </w:p>
        </w:tc>
        <w:tc>
          <w:tcPr>
            <w:tcW w:w="1134" w:type="dxa"/>
            <w:shd w:val="clear" w:color="auto" w:fill="FFFFCC"/>
          </w:tcPr>
          <w:p w:rsidR="009A1D83" w:rsidRPr="007664BA" w:rsidRDefault="009A1D83" w:rsidP="00402211">
            <w:pPr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C0A6C" w:rsidRPr="007664BA" w:rsidRDefault="009C0A6C" w:rsidP="00402211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366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.10</w:t>
            </w:r>
          </w:p>
          <w:p w:rsidR="009A1D83" w:rsidRPr="007664BA" w:rsidRDefault="009A1D83" w:rsidP="00402211">
            <w:pPr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</w:tr>
      <w:tr w:rsidR="009A1D83" w:rsidRPr="00CF2976" w:rsidTr="00BB6F1D">
        <w:trPr>
          <w:trHeight w:val="515"/>
        </w:trPr>
        <w:tc>
          <w:tcPr>
            <w:tcW w:w="426" w:type="dxa"/>
            <w:shd w:val="clear" w:color="auto" w:fill="FFFFCC"/>
          </w:tcPr>
          <w:p w:rsidR="009A1D83" w:rsidRPr="007664BA" w:rsidRDefault="009A1D83" w:rsidP="009C0A6C">
            <w:pPr>
              <w:pStyle w:val="NoSpacing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B04958" w:rsidP="009C0A6C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5</w:t>
            </w:r>
            <w:r w:rsidR="009A1D83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646" w:type="dxa"/>
            <w:shd w:val="clear" w:color="auto" w:fill="FFFFCC"/>
          </w:tcPr>
          <w:p w:rsidR="009A1D83" w:rsidRPr="007664BA" w:rsidRDefault="009A1D83" w:rsidP="009C0A6C">
            <w:pPr>
              <w:ind w:right="-102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A1D83" w:rsidRPr="007664BA" w:rsidRDefault="006E2922" w:rsidP="009C0A6C">
            <w:pPr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Преки д</w:t>
            </w:r>
            <w:r w:rsidR="00A56682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арен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ия по сметка</w:t>
            </w:r>
            <w:r w:rsidR="00CF2976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/</w:t>
            </w:r>
            <w:r w:rsidR="005C3E32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в касата 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на СТПД Академик</w:t>
            </w:r>
            <w:r w:rsidR="00A56682"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134" w:type="dxa"/>
            <w:shd w:val="clear" w:color="auto" w:fill="FFFFCC"/>
          </w:tcPr>
          <w:p w:rsidR="009A1D83" w:rsidRPr="007664BA" w:rsidRDefault="009A1D83" w:rsidP="00402211">
            <w:pPr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A56682" w:rsidRPr="007664BA" w:rsidRDefault="00A56682" w:rsidP="00402211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5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10</w:t>
            </w:r>
            <w:r w:rsidRPr="007664BA">
              <w:rPr>
                <w:rFonts w:ascii="Arial" w:hAnsi="Arial" w:cs="Arial"/>
                <w:b/>
                <w:color w:val="C00000"/>
                <w:sz w:val="28"/>
                <w:szCs w:val="28"/>
              </w:rPr>
              <w:t>.00</w:t>
            </w:r>
          </w:p>
          <w:p w:rsidR="009A1D83" w:rsidRPr="007664BA" w:rsidRDefault="009A1D83" w:rsidP="00402211">
            <w:pPr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</w:tr>
      <w:tr w:rsidR="00A56682" w:rsidRPr="00CF2976" w:rsidTr="00264212">
        <w:tc>
          <w:tcPr>
            <w:tcW w:w="9072" w:type="dxa"/>
            <w:gridSpan w:val="2"/>
            <w:shd w:val="clear" w:color="auto" w:fill="CCFFCC"/>
          </w:tcPr>
          <w:p w:rsidR="00A56682" w:rsidRPr="007664BA" w:rsidRDefault="00A56682" w:rsidP="00BB5729">
            <w:pPr>
              <w:ind w:right="-102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A56682" w:rsidRPr="007664BA" w:rsidRDefault="00A56682" w:rsidP="00BB5729">
            <w:pPr>
              <w:ind w:right="-102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7664BA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331CC8" w:rsidRPr="007664BA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   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В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С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И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Ч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К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О</w:t>
            </w:r>
            <w:r w:rsidR="00CF2976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CF2976" w:rsidRPr="007664BA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r w:rsidR="00CF2976" w:rsidRPr="007664BA"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1134" w:type="dxa"/>
            <w:shd w:val="clear" w:color="auto" w:fill="CCFFCC"/>
          </w:tcPr>
          <w:p w:rsidR="00A56682" w:rsidRPr="007664BA" w:rsidRDefault="00A56682" w:rsidP="00A56682">
            <w:pPr>
              <w:ind w:left="-107"/>
              <w:jc w:val="right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A56682" w:rsidRPr="007664BA" w:rsidRDefault="00331CC8" w:rsidP="006E2922">
            <w:pPr>
              <w:pStyle w:val="NoSpacing"/>
              <w:ind w:left="-107" w:right="-252"/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</w:pPr>
            <w:r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 </w:t>
            </w:r>
            <w:r w:rsidR="00A56682" w:rsidRPr="007664BA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4848.65</w:t>
            </w:r>
          </w:p>
        </w:tc>
      </w:tr>
    </w:tbl>
    <w:p w:rsidR="00CF2976" w:rsidRPr="00CF2976" w:rsidRDefault="00CF2976" w:rsidP="00CF2976">
      <w:pPr>
        <w:pStyle w:val="NoSpacing"/>
        <w:rPr>
          <w:sz w:val="16"/>
          <w:szCs w:val="16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1134"/>
      </w:tblGrid>
      <w:tr w:rsidR="00240C12" w:rsidRPr="00240C12" w:rsidTr="00264212">
        <w:tc>
          <w:tcPr>
            <w:tcW w:w="567" w:type="dxa"/>
            <w:shd w:val="clear" w:color="auto" w:fill="CCFFCC"/>
          </w:tcPr>
          <w:p w:rsidR="009A1D83" w:rsidRPr="00240C12" w:rsidRDefault="009A1D83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  <w:p w:rsidR="00E87BB7" w:rsidRPr="00240C12" w:rsidRDefault="009A1D83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CCFFCC"/>
          </w:tcPr>
          <w:p w:rsidR="009A1D83" w:rsidRPr="00240C12" w:rsidRDefault="009A1D83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 </w:t>
            </w:r>
          </w:p>
          <w:p w:rsidR="00E87BB7" w:rsidRPr="00240C12" w:rsidRDefault="00623F37" w:rsidP="009A1D83">
            <w:pPr>
              <w:ind w:left="-110" w:right="-102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ИЗРАЗХОДВАНЕ НА СРЕД</w:t>
            </w:r>
            <w:r w:rsidR="007664BA"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С</w:t>
            </w: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ТВАТА - </w:t>
            </w:r>
            <w:r w:rsidR="009A1D83"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ВИД НА РАЗХОДИТЕ</w:t>
            </w:r>
          </w:p>
          <w:p w:rsidR="009A1D83" w:rsidRPr="00240C12" w:rsidRDefault="009A1D83" w:rsidP="009A1D83">
            <w:pPr>
              <w:ind w:left="-110" w:right="-102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FFCC"/>
          </w:tcPr>
          <w:p w:rsidR="009A1D83" w:rsidRPr="00240C12" w:rsidRDefault="009A1D83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  <w:p w:rsidR="00E87BB7" w:rsidRPr="00240C12" w:rsidRDefault="00E310B2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9A1D83"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СУМА</w:t>
            </w:r>
          </w:p>
          <w:p w:rsidR="00E310B2" w:rsidRPr="00240C12" w:rsidRDefault="00E310B2" w:rsidP="00F947AA">
            <w:pPr>
              <w:ind w:right="-1134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240C1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   лв.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E87BB7" w:rsidRPr="00240C12" w:rsidRDefault="00E87BB7" w:rsidP="001D5392">
            <w:pPr>
              <w:pStyle w:val="NoSpacing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1D5392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FFFFCC"/>
          </w:tcPr>
          <w:p w:rsidR="009919E0" w:rsidRPr="00240C12" w:rsidRDefault="009919E0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E87BB7" w:rsidRPr="00240C12" w:rsidRDefault="00E87BB7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Предпечат, производство и доставка по куриер на 145 указателни стрелки</w:t>
            </w:r>
          </w:p>
        </w:tc>
        <w:tc>
          <w:tcPr>
            <w:tcW w:w="1134" w:type="dxa"/>
            <w:shd w:val="clear" w:color="auto" w:fill="FFFFCC"/>
          </w:tcPr>
          <w:p w:rsidR="009919E0" w:rsidRPr="00240C12" w:rsidRDefault="009919E0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BA55DB" w:rsidRPr="00240C12" w:rsidRDefault="00BA55DB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E87BB7" w:rsidRPr="00240C12" w:rsidRDefault="00511554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1656.54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191E20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2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191E20" w:rsidRPr="00240C12" w:rsidRDefault="00191E20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Изработване на табели, та</w:t>
            </w:r>
            <w:r w:rsidR="00331CC8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бла, надписи и стикери </w:t>
            </w:r>
          </w:p>
        </w:tc>
        <w:tc>
          <w:tcPr>
            <w:tcW w:w="1134" w:type="dxa"/>
            <w:shd w:val="clear" w:color="auto" w:fill="FFFFCC"/>
          </w:tcPr>
          <w:p w:rsidR="00191E20" w:rsidRPr="00240C12" w:rsidRDefault="00511554" w:rsidP="00331CC8">
            <w:pPr>
              <w:spacing w:line="276" w:lineRule="auto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130.00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191E20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3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191E20" w:rsidRPr="00240C12" w:rsidRDefault="00C13A81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Доставка на винтоверт и </w:t>
            </w:r>
            <w:r w:rsidR="00191E2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тример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за трева с 4 бр. </w:t>
            </w:r>
            <w:r w:rsidR="00191E2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акум</w:t>
            </w:r>
            <w:r w:rsidR="00511554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улаторни батерии </w:t>
            </w:r>
          </w:p>
        </w:tc>
        <w:tc>
          <w:tcPr>
            <w:tcW w:w="1134" w:type="dxa"/>
            <w:shd w:val="clear" w:color="auto" w:fill="FFFFCC"/>
          </w:tcPr>
          <w:p w:rsidR="00BA55DB" w:rsidRPr="00240C12" w:rsidRDefault="00BA55DB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191E20" w:rsidRPr="00240C12" w:rsidRDefault="00511554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468.20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E87BB7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4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E87BB7" w:rsidRPr="00240C12" w:rsidRDefault="00191E20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Доставка на инструменти: трион, ножици за 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клони, </w:t>
            </w:r>
            <w:r w:rsidR="00EC6548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ножици 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за 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храсти,</w:t>
            </w:r>
            <w:r w:rsidR="009919E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брадви</w:t>
            </w:r>
          </w:p>
        </w:tc>
        <w:tc>
          <w:tcPr>
            <w:tcW w:w="1134" w:type="dxa"/>
            <w:shd w:val="clear" w:color="auto" w:fill="FFFFCC"/>
          </w:tcPr>
          <w:p w:rsidR="00BA55DB" w:rsidRPr="00240C12" w:rsidRDefault="00BA55DB" w:rsidP="00BA55DB">
            <w:pPr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E87BB7" w:rsidRPr="00240C12" w:rsidRDefault="00C13A81" w:rsidP="00BA55DB">
            <w:pPr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132.39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E87BB7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5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E87BB7" w:rsidRPr="00240C12" w:rsidRDefault="001D5392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Доставка на тръби, планки, 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шини, 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стоманени </w:t>
            </w:r>
            <w:r w:rsidR="00191E2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въжета, 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  <w:t>скоби,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9919E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су</w:t>
            </w:r>
            <w:r w:rsidR="00191E2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х бетон</w:t>
            </w:r>
            <w:r w:rsidR="0002583E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,</w:t>
            </w:r>
            <w:r w:rsidR="009919E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191E20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дървен материал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,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C13A81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сил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икон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и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, водно стъкло, 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разредител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и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,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грунд, </w:t>
            </w:r>
            <w:r w:rsidR="00C13A81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четки</w:t>
            </w:r>
            <w:r w:rsidR="00EC6548">
              <w:rPr>
                <w:rFonts w:ascii="Arial" w:hAnsi="Arial" w:cs="Arial"/>
                <w:b/>
                <w:color w:val="C00000"/>
                <w:sz w:val="28"/>
                <w:szCs w:val="28"/>
              </w:rPr>
              <w:t>,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71730D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др.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консумативи</w:t>
            </w:r>
          </w:p>
        </w:tc>
        <w:tc>
          <w:tcPr>
            <w:tcW w:w="1134" w:type="dxa"/>
            <w:shd w:val="clear" w:color="auto" w:fill="FFFFCC"/>
          </w:tcPr>
          <w:p w:rsidR="00BA55DB" w:rsidRPr="00240C12" w:rsidRDefault="00BA55DB" w:rsidP="00BA55DB">
            <w:pPr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BA55DB" w:rsidRPr="00240C12" w:rsidRDefault="00BA55DB" w:rsidP="00BA55DB">
            <w:pPr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E87BB7" w:rsidRPr="00240C12" w:rsidRDefault="00C13A81" w:rsidP="00BA55DB">
            <w:pPr>
              <w:spacing w:line="276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454.19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1D5392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6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1D5392" w:rsidRPr="00240C12" w:rsidRDefault="005C3E32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Транспорт </w:t>
            </w:r>
            <w:r w:rsidR="001D539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на 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строителни и други </w:t>
            </w:r>
            <w:r w:rsidR="001D539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материали, ин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>струменти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="00F024F9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и 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изпълнители-</w:t>
            </w: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доброволци</w:t>
            </w:r>
            <w:r w:rsidR="00BA55DB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с МПС</w:t>
            </w:r>
          </w:p>
        </w:tc>
        <w:tc>
          <w:tcPr>
            <w:tcW w:w="1134" w:type="dxa"/>
            <w:shd w:val="clear" w:color="auto" w:fill="FFFFCC"/>
          </w:tcPr>
          <w:p w:rsidR="00BA55DB" w:rsidRPr="00240C12" w:rsidRDefault="00BA55DB" w:rsidP="00BA55DB">
            <w:pPr>
              <w:spacing w:line="276" w:lineRule="auto"/>
              <w:ind w:left="-107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1D5392" w:rsidRPr="00240C12" w:rsidRDefault="005C3E32" w:rsidP="00BA55DB">
            <w:pPr>
              <w:spacing w:line="276" w:lineRule="auto"/>
              <w:ind w:left="-107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1237.37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E87BB7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7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E87BB7" w:rsidRPr="00240C12" w:rsidRDefault="009919E0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Транспорт на материали с коне</w:t>
            </w:r>
            <w:r w:rsidR="00C13A81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CC"/>
          </w:tcPr>
          <w:p w:rsidR="00E87BB7" w:rsidRPr="00240C12" w:rsidRDefault="009919E0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300.00</w:t>
            </w:r>
          </w:p>
        </w:tc>
      </w:tr>
      <w:tr w:rsidR="00240C12" w:rsidRPr="00240C12" w:rsidTr="00264212">
        <w:tc>
          <w:tcPr>
            <w:tcW w:w="567" w:type="dxa"/>
            <w:shd w:val="clear" w:color="auto" w:fill="FFFFCC"/>
          </w:tcPr>
          <w:p w:rsidR="00E87BB7" w:rsidRPr="00240C12" w:rsidRDefault="001D5392" w:rsidP="00F947AA">
            <w:pPr>
              <w:ind w:right="-1134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8</w:t>
            </w:r>
            <w:r w:rsidR="005C3E32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FFFFCC"/>
          </w:tcPr>
          <w:p w:rsidR="00E87BB7" w:rsidRPr="00240C12" w:rsidRDefault="0002583E" w:rsidP="00BA55DB">
            <w:pPr>
              <w:spacing w:line="276" w:lineRule="auto"/>
              <w:ind w:right="-102"/>
              <w:rPr>
                <w:rFonts w:ascii="Arial" w:hAnsi="Arial" w:cs="Arial"/>
                <w:b/>
                <w:color w:val="C00000"/>
                <w:sz w:val="28"/>
                <w:szCs w:val="28"/>
                <w:lang w:val="en-US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Разходи за </w:t>
            </w:r>
            <w:r w:rsidR="00E22B4C"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провеждане на скаутски екопрактикум </w:t>
            </w:r>
          </w:p>
        </w:tc>
        <w:tc>
          <w:tcPr>
            <w:tcW w:w="1134" w:type="dxa"/>
            <w:shd w:val="clear" w:color="auto" w:fill="FFFFCC"/>
          </w:tcPr>
          <w:p w:rsidR="00E87BB7" w:rsidRPr="00240C12" w:rsidRDefault="00C47D44" w:rsidP="00BA55DB">
            <w:pPr>
              <w:spacing w:line="276" w:lineRule="auto"/>
              <w:ind w:left="-107"/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240C12">
              <w:rPr>
                <w:rFonts w:ascii="Arial" w:hAnsi="Arial" w:cs="Arial"/>
                <w:b/>
                <w:color w:val="C00000"/>
                <w:sz w:val="28"/>
                <w:szCs w:val="28"/>
              </w:rPr>
              <w:t>470.00</w:t>
            </w:r>
          </w:p>
        </w:tc>
      </w:tr>
      <w:tr w:rsidR="00240C12" w:rsidRPr="00240C12" w:rsidTr="00264212">
        <w:tc>
          <w:tcPr>
            <w:tcW w:w="9072" w:type="dxa"/>
            <w:gridSpan w:val="2"/>
            <w:shd w:val="clear" w:color="auto" w:fill="CCFFCC"/>
          </w:tcPr>
          <w:p w:rsidR="005C3E32" w:rsidRPr="00240C12" w:rsidRDefault="005C3E32" w:rsidP="00BB5729">
            <w:pPr>
              <w:ind w:right="-102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5C3E32" w:rsidRPr="00240C12" w:rsidRDefault="005C3E32" w:rsidP="00BB5729">
            <w:pPr>
              <w:ind w:right="-102"/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</w:pPr>
            <w:r w:rsidRPr="00240C12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EE0D61" w:rsidRPr="00240C12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331CC8" w:rsidRPr="00240C12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  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В</w:t>
            </w:r>
            <w:r w:rsidR="00EE0D61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С</w:t>
            </w:r>
            <w:r w:rsidR="00EE0D61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И</w:t>
            </w:r>
            <w:r w:rsidR="00EE0D61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Ч</w:t>
            </w:r>
            <w:r w:rsidR="00EE0D61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К</w:t>
            </w:r>
            <w:r w:rsidR="00EE0D61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>О</w:t>
            </w:r>
            <w:r w:rsidR="00CF2976" w:rsidRPr="00240C12">
              <w:rPr>
                <w:rFonts w:ascii="Impact" w:hAnsi="Impact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CF2976" w:rsidRPr="00240C12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……………………………………………………</w:t>
            </w:r>
            <w:r w:rsidR="00331CC8" w:rsidRPr="00240C12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…..</w:t>
            </w:r>
            <w:r w:rsidR="00CF2976" w:rsidRPr="00240C12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……………………..……………………..</w:t>
            </w:r>
          </w:p>
        </w:tc>
        <w:tc>
          <w:tcPr>
            <w:tcW w:w="1134" w:type="dxa"/>
            <w:shd w:val="clear" w:color="auto" w:fill="CCFFCC"/>
          </w:tcPr>
          <w:p w:rsidR="005C3E32" w:rsidRPr="00240C12" w:rsidRDefault="005C3E32" w:rsidP="00BB5729">
            <w:pPr>
              <w:ind w:left="-107"/>
              <w:jc w:val="right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5C3E32" w:rsidRPr="00240C12" w:rsidRDefault="005C3E32" w:rsidP="005C3E32">
            <w:pPr>
              <w:pStyle w:val="NoSpacing"/>
              <w:ind w:left="-107" w:right="-110"/>
              <w:rPr>
                <w:rFonts w:ascii="Impact" w:hAnsi="Impact" w:cs="Times New Roman"/>
                <w:color w:val="538135" w:themeColor="accent6" w:themeShade="BF"/>
                <w:sz w:val="28"/>
                <w:szCs w:val="28"/>
              </w:rPr>
            </w:pPr>
            <w:r w:rsidRPr="00240C12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240C12">
              <w:rPr>
                <w:rFonts w:ascii="Impact" w:hAnsi="Impact" w:cs="Times New Roman"/>
                <w:color w:val="538135" w:themeColor="accent6" w:themeShade="BF"/>
                <w:sz w:val="28"/>
                <w:szCs w:val="28"/>
              </w:rPr>
              <w:t xml:space="preserve">4848.65 </w:t>
            </w:r>
          </w:p>
        </w:tc>
      </w:tr>
    </w:tbl>
    <w:p w:rsidR="00331CC8" w:rsidRPr="002C0DB6" w:rsidRDefault="00331CC8" w:rsidP="00371EDF">
      <w:pPr>
        <w:pStyle w:val="NoSpacing"/>
        <w:ind w:left="1276" w:right="-286"/>
        <w:jc w:val="center"/>
        <w:rPr>
          <w:rFonts w:ascii="Arial Black" w:hAnsi="Arial Black" w:cs="Times New Roman"/>
          <w:b/>
          <w:sz w:val="16"/>
          <w:szCs w:val="16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B4A44" w:rsidTr="00C635EC">
        <w:tc>
          <w:tcPr>
            <w:tcW w:w="10206" w:type="dxa"/>
            <w:shd w:val="clear" w:color="auto" w:fill="F9F3C3"/>
          </w:tcPr>
          <w:p w:rsidR="001D6210" w:rsidRPr="00BB6F1D" w:rsidRDefault="001D6210" w:rsidP="00BB6F1D">
            <w:pPr>
              <w:pStyle w:val="NoSpacing"/>
              <w:ind w:left="-105" w:right="-110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Изпълнението на програма Балкански посоки‘ 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  <w:lang w:val="en-US"/>
              </w:rPr>
              <w:t>2019</w:t>
            </w:r>
            <w:r w:rsidR="0006708B"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 </w:t>
            </w:r>
            <w:r w:rsidR="0006708B" w:rsidRPr="0006708B">
              <w:rPr>
                <w:rFonts w:ascii="Arial" w:hAnsi="Arial" w:cs="Arial"/>
                <w:b/>
                <w:i/>
                <w:color w:val="C00000"/>
                <w:sz w:val="28"/>
                <w:szCs w:val="28"/>
                <w:shd w:val="clear" w:color="auto" w:fill="F9F3C3"/>
              </w:rPr>
              <w:t>-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 2020</w:t>
            </w:r>
            <w:r w:rsidRPr="0006708B">
              <w:rPr>
                <w:rFonts w:ascii="Franklin Gothic Demi" w:hAnsi="Franklin Gothic Demi" w:cs="Arial"/>
                <w:i/>
                <w:color w:val="C00000"/>
                <w:sz w:val="28"/>
                <w:szCs w:val="28"/>
                <w:shd w:val="clear" w:color="auto" w:fill="F9F3C3"/>
                <w:lang w:val="en-US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през 2019 г. е подпомогнато </w:t>
            </w:r>
            <w:r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и с</w:t>
            </w:r>
            <w:r w:rsidRPr="0006708B">
              <w:rPr>
                <w:rFonts w:ascii="Arial" w:hAnsi="Arial" w:cs="Arial"/>
                <w:b/>
                <w:i/>
                <w:color w:val="C00000"/>
                <w:sz w:val="28"/>
                <w:szCs w:val="28"/>
                <w:shd w:val="clear" w:color="auto" w:fill="F9F3C3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безвъзмездно предоставяне на материали и изделия от Д‘</w:t>
            </w:r>
            <w:r w:rsidRPr="0006708B">
              <w:rPr>
                <w:rFonts w:ascii="Arial" w:hAnsi="Arial" w:cs="Arial"/>
                <w:b/>
                <w:color w:val="C00000"/>
                <w:sz w:val="16"/>
                <w:szCs w:val="16"/>
                <w:shd w:val="clear" w:color="auto" w:fill="F9F3C3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НП Централен Балкан, Оргахим АД</w:t>
            </w:r>
            <w:r w:rsidR="0006708B" w:rsidRPr="0006708B">
              <w:rPr>
                <w:rFonts w:ascii="Arial" w:hAnsi="Arial" w:cs="Arial"/>
                <w:b/>
                <w:color w:val="C00000"/>
                <w:sz w:val="16"/>
                <w:szCs w:val="16"/>
                <w:shd w:val="clear" w:color="auto" w:fill="F9F3C3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-</w:t>
            </w:r>
            <w:r w:rsidR="0006708B" w:rsidRPr="0006708B">
              <w:rPr>
                <w:rFonts w:ascii="Arial" w:hAnsi="Arial" w:cs="Arial"/>
                <w:b/>
                <w:color w:val="C00000"/>
                <w:sz w:val="16"/>
                <w:szCs w:val="16"/>
                <w:shd w:val="clear" w:color="auto" w:fill="F9F3C3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Русе, Мегахим АД</w:t>
            </w:r>
            <w:r w:rsidR="0006708B" w:rsidRPr="0006708B">
              <w:rPr>
                <w:rFonts w:ascii="Arial" w:hAnsi="Arial" w:cs="Arial"/>
                <w:b/>
                <w:color w:val="C00000"/>
                <w:sz w:val="16"/>
                <w:szCs w:val="16"/>
                <w:shd w:val="clear" w:color="auto" w:fill="F9F3C3"/>
              </w:rPr>
              <w:t xml:space="preserve"> </w:t>
            </w:r>
            <w:r w:rsidRPr="0006708B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-</w:t>
            </w:r>
            <w:r w:rsidR="0006708B" w:rsidRPr="0006708B">
              <w:rPr>
                <w:rFonts w:ascii="Arial" w:hAnsi="Arial" w:cs="Arial"/>
                <w:b/>
                <w:color w:val="C00000"/>
                <w:sz w:val="16"/>
                <w:szCs w:val="16"/>
                <w:shd w:val="clear" w:color="auto" w:fill="F9F3C3"/>
              </w:rPr>
              <w:t xml:space="preserve"> </w:t>
            </w:r>
            <w:r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Русе</w:t>
            </w:r>
            <w:r w:rsidR="00E8526C"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, Русенски</w:t>
            </w:r>
            <w:r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 </w:t>
            </w:r>
            <w:r w:rsidR="00E8526C"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 xml:space="preserve">университет „Ангел Кънчев“ </w:t>
            </w:r>
            <w:r w:rsidRPr="00C635EC">
              <w:rPr>
                <w:rFonts w:ascii="Arial" w:hAnsi="Arial" w:cs="Arial"/>
                <w:b/>
                <w:color w:val="C00000"/>
                <w:sz w:val="28"/>
                <w:szCs w:val="28"/>
                <w:shd w:val="clear" w:color="auto" w:fill="F9F3C3"/>
              </w:rPr>
              <w:t>и Български туристически съюз</w:t>
            </w:r>
            <w:r w:rsidR="00BB6F1D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</w:tc>
      </w:tr>
    </w:tbl>
    <w:p w:rsidR="00F947AA" w:rsidRDefault="00F947AA" w:rsidP="00F947AA">
      <w:pPr>
        <w:pStyle w:val="NoSpacing"/>
        <w:ind w:right="-1136"/>
        <w:jc w:val="center"/>
        <w:rPr>
          <w:rFonts w:ascii="Arial" w:hAnsi="Arial" w:cs="Arial"/>
          <w:b/>
          <w:sz w:val="16"/>
          <w:szCs w:val="16"/>
        </w:rPr>
      </w:pPr>
    </w:p>
    <w:p w:rsidR="00E8526C" w:rsidRDefault="00E8526C" w:rsidP="00F947AA">
      <w:pPr>
        <w:pStyle w:val="NoSpacing"/>
        <w:ind w:right="-1136"/>
        <w:jc w:val="center"/>
        <w:rPr>
          <w:rFonts w:ascii="Arial" w:hAnsi="Arial" w:cs="Arial"/>
          <w:b/>
          <w:sz w:val="16"/>
          <w:szCs w:val="16"/>
        </w:rPr>
      </w:pPr>
    </w:p>
    <w:p w:rsidR="00E8526C" w:rsidRDefault="00E8526C" w:rsidP="00F947AA">
      <w:pPr>
        <w:pStyle w:val="NoSpacing"/>
        <w:ind w:right="-1136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206" w:type="dxa"/>
        <w:tblInd w:w="-5" w:type="dxa"/>
        <w:shd w:val="clear" w:color="auto" w:fill="FFFF99"/>
        <w:tblLook w:val="04A0" w:firstRow="1" w:lastRow="0" w:firstColumn="1" w:lastColumn="0" w:noHBand="0" w:noVBand="1"/>
      </w:tblPr>
      <w:tblGrid>
        <w:gridCol w:w="10206"/>
      </w:tblGrid>
      <w:tr w:rsidR="00E8526C" w:rsidTr="00E8526C">
        <w:tc>
          <w:tcPr>
            <w:tcW w:w="10206" w:type="dxa"/>
            <w:shd w:val="clear" w:color="auto" w:fill="FEFCB6"/>
          </w:tcPr>
          <w:p w:rsidR="00E8526C" w:rsidRPr="00D44717" w:rsidRDefault="00E8526C" w:rsidP="00E8526C">
            <w:pPr>
              <w:pStyle w:val="NoSpacing"/>
              <w:ind w:left="-105" w:right="-104"/>
              <w:jc w:val="center"/>
              <w:rPr>
                <w:rFonts w:ascii="Franklin Gothic Demi" w:hAnsi="Franklin Gothic Demi" w:cs="Times New Roman"/>
                <w:color w:val="C00000"/>
                <w:sz w:val="28"/>
                <w:szCs w:val="28"/>
              </w:rPr>
            </w:pPr>
            <w:r w:rsidRPr="00D44717">
              <w:rPr>
                <w:rFonts w:ascii="Franklin Gothic Demi" w:hAnsi="Franklin Gothic Demi" w:cs="Times New Roman"/>
                <w:color w:val="C00000"/>
                <w:sz w:val="28"/>
                <w:szCs w:val="28"/>
              </w:rPr>
              <w:lastRenderedPageBreak/>
              <w:t>Дарители за каузата „Помогнете пътеките до хижите Ехо</w:t>
            </w:r>
          </w:p>
          <w:p w:rsidR="00E8526C" w:rsidRPr="00D44717" w:rsidRDefault="00E8526C" w:rsidP="00E8526C">
            <w:pPr>
              <w:pStyle w:val="NoSpacing"/>
              <w:ind w:left="-105" w:right="-10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44717">
              <w:rPr>
                <w:rFonts w:ascii="Franklin Gothic Demi" w:hAnsi="Franklin Gothic Demi" w:cs="Times New Roman"/>
                <w:color w:val="C00000"/>
                <w:sz w:val="28"/>
                <w:szCs w:val="28"/>
              </w:rPr>
              <w:t xml:space="preserve">и Козя стена да станат по-безопасни“ чрез </w:t>
            </w:r>
            <w:r w:rsidRPr="00D44717">
              <w:rPr>
                <w:rFonts w:ascii="Franklin Gothic Demi" w:hAnsi="Franklin Gothic Demi" w:cs="Times New Roman"/>
                <w:color w:val="C00000"/>
                <w:sz w:val="28"/>
                <w:szCs w:val="28"/>
                <w:lang w:val="en-US"/>
              </w:rPr>
              <w:t>platformata.bg</w:t>
            </w:r>
          </w:p>
          <w:p w:rsidR="00E8526C" w:rsidRPr="00C447D8" w:rsidRDefault="00E8526C" w:rsidP="00E8526C">
            <w:pPr>
              <w:pStyle w:val="NoSpacing"/>
              <w:ind w:left="-105" w:right="-104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&lt;&gt;&lt;&gt;&lt;&gt;&lt;&gt;</w:t>
            </w:r>
            <w:r w:rsidRPr="00C447D8"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</w:t>
            </w:r>
          </w:p>
          <w:p w:rsidR="00E8526C" w:rsidRDefault="00E8526C" w:rsidP="00E8526C">
            <w:pPr>
              <w:pStyle w:val="NoSpacing"/>
              <w:ind w:left="-105" w:right="-104"/>
              <w:jc w:val="center"/>
              <w:rPr>
                <w:rFonts w:ascii="Franklin Gothic Demi" w:hAnsi="Franklin Gothic Demi" w:cs="Arial"/>
                <w:color w:val="C00000"/>
                <w:sz w:val="24"/>
                <w:szCs w:val="24"/>
              </w:rPr>
            </w:pPr>
            <w:r w:rsidRPr="00D44717">
              <w:rPr>
                <w:rFonts w:ascii="Franklin Gothic Demi" w:hAnsi="Franklin Gothic Demi" w:cs="Arial"/>
                <w:color w:val="C00000"/>
                <w:sz w:val="24"/>
                <w:szCs w:val="24"/>
              </w:rPr>
              <w:t xml:space="preserve">43 дарители са дарили 2555 лв. </w:t>
            </w:r>
          </w:p>
          <w:p w:rsidR="00E8526C" w:rsidRPr="00567CCC" w:rsidRDefault="00E8526C" w:rsidP="00E8526C">
            <w:pPr>
              <w:pStyle w:val="NoSpacing"/>
              <w:ind w:left="-105" w:right="-104"/>
              <w:jc w:val="center"/>
              <w:rPr>
                <w:rFonts w:ascii="Franklin Gothic Demi" w:hAnsi="Franklin Gothic Demi" w:cs="Arial"/>
                <w:b/>
                <w:sz w:val="28"/>
                <w:szCs w:val="28"/>
              </w:rPr>
            </w:pPr>
            <w:r w:rsidRPr="00567CCC">
              <w:rPr>
                <w:rFonts w:ascii="Franklin Gothic Demi" w:hAnsi="Franklin Gothic Demi" w:cs="Arial"/>
                <w:color w:val="C00000"/>
                <w:sz w:val="28"/>
                <w:szCs w:val="28"/>
              </w:rPr>
              <w:t>Преведени от фондация</w:t>
            </w:r>
            <w:r w:rsidRPr="00567CCC">
              <w:rPr>
                <w:rStyle w:val="Strong"/>
                <w:rFonts w:ascii="Franklin Gothic Demi" w:hAnsi="Franklin Gothic Demi" w:cs="Arial"/>
                <w:b w:val="0"/>
                <w:color w:val="C00000"/>
                <w:sz w:val="28"/>
                <w:szCs w:val="28"/>
              </w:rPr>
              <w:t xml:space="preserve"> BCause</w:t>
            </w:r>
            <w:r w:rsidRPr="00567CCC">
              <w:rPr>
                <w:rFonts w:ascii="Franklin Gothic Demi" w:hAnsi="Franklin Gothic Demi" w:cs="Arial"/>
                <w:b/>
                <w:color w:val="C00000"/>
                <w:sz w:val="28"/>
                <w:szCs w:val="28"/>
              </w:rPr>
              <w:t xml:space="preserve"> </w:t>
            </w:r>
            <w:r w:rsidRPr="00567CCC">
              <w:rPr>
                <w:rFonts w:ascii="Franklin Gothic Demi" w:hAnsi="Franklin Gothic Demi" w:cs="Arial"/>
                <w:color w:val="C00000"/>
                <w:sz w:val="28"/>
                <w:szCs w:val="28"/>
              </w:rPr>
              <w:t xml:space="preserve">на 19.06.19 г.  </w:t>
            </w:r>
            <w:r>
              <w:rPr>
                <w:rFonts w:ascii="Franklin Gothic Demi" w:hAnsi="Franklin Gothic Demi" w:cs="Arial"/>
                <w:color w:val="C00000"/>
                <w:sz w:val="28"/>
                <w:szCs w:val="28"/>
              </w:rPr>
              <w:t>93.22%, или</w:t>
            </w:r>
            <w:r w:rsidRPr="00567CCC">
              <w:rPr>
                <w:rFonts w:ascii="Franklin Gothic Demi" w:hAnsi="Franklin Gothic Demi" w:cs="Arial"/>
                <w:color w:val="C00000"/>
                <w:sz w:val="28"/>
                <w:szCs w:val="28"/>
              </w:rPr>
              <w:t xml:space="preserve"> 2381.80 лв</w:t>
            </w:r>
            <w:r w:rsidRPr="00567CCC">
              <w:rPr>
                <w:rFonts w:ascii="Franklin Gothic Demi" w:hAnsi="Franklin Gothic Demi" w:cs="Arial"/>
                <w:sz w:val="28"/>
                <w:szCs w:val="28"/>
              </w:rPr>
              <w:t>.</w:t>
            </w:r>
          </w:p>
          <w:p w:rsidR="00E8526C" w:rsidRPr="00567CBC" w:rsidRDefault="00E8526C" w:rsidP="00E8526C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E8526C" w:rsidRPr="00E8526C" w:rsidRDefault="00E8526C" w:rsidP="00E8526C">
      <w:pPr>
        <w:pStyle w:val="NoSpacing"/>
        <w:rPr>
          <w:sz w:val="16"/>
          <w:szCs w:val="16"/>
        </w:rPr>
      </w:pPr>
    </w:p>
    <w:tbl>
      <w:tblPr>
        <w:tblStyle w:val="TableGrid"/>
        <w:tblpPr w:leftFromText="141" w:rightFromText="141" w:vertAnchor="text" w:tblpX="1120" w:tblpY="1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3968"/>
        <w:gridCol w:w="4249"/>
      </w:tblGrid>
      <w:tr w:rsidR="00F947AA" w:rsidTr="00E8526C">
        <w:tc>
          <w:tcPr>
            <w:tcW w:w="3968" w:type="dxa"/>
            <w:shd w:val="clear" w:color="auto" w:fill="F8F0B2"/>
          </w:tcPr>
          <w:tbl>
            <w:tblPr>
              <w:tblW w:w="523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687"/>
            </w:tblGrid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62B2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инж.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Венко Русев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50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62B2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34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инж. </w:t>
                  </w:r>
                  <w:r w:rsidR="00F947AA" w:rsidRPr="00362B2A">
                    <w:rPr>
                      <w:rFonts w:ascii="Arial" w:hAnsi="Arial" w:cs="Arial"/>
                      <w:b/>
                      <w:lang w:eastAsia="bg-BG"/>
                    </w:rPr>
                    <w:t>Димитър Асенов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20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62B2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инж.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Марин Павлов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 200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Елеонора Петкова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BC4E5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20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 110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 500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EB3355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д</w:t>
                  </w:r>
                  <w:r w:rsidR="00362B2A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оц.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Миньо Минев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 100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доц.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Кина Велчева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40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Димитър Цанков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50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25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17C4B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Пламена </w:t>
                  </w:r>
                  <w:r w:rsidRPr="00EB3355">
                    <w:rPr>
                      <w:rFonts w:ascii="Arial" w:hAnsi="Arial" w:cs="Arial"/>
                      <w:b/>
                      <w:lang w:eastAsia="bg-BG"/>
                    </w:rPr>
                    <w:t>Д</w:t>
                  </w:r>
                  <w:r w:rsidR="00F947AA" w:rsidRPr="00EB3355">
                    <w:rPr>
                      <w:rFonts w:ascii="Arial" w:hAnsi="Arial" w:cs="Arial"/>
                      <w:b/>
                      <w:lang w:eastAsia="bg-BG"/>
                    </w:rPr>
                    <w:t xml:space="preserve">аренакова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17C4B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30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30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30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Кольо Желязков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10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5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Женя Паперова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50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30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E766F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Антония</w:t>
                  </w:r>
                  <w:r w:rsidRPr="003E766F">
                    <w:rPr>
                      <w:rFonts w:ascii="Arial" w:hAnsi="Arial" w:cs="Arial"/>
                      <w:b/>
                      <w:sz w:val="16"/>
                      <w:szCs w:val="16"/>
                      <w:lang w:eastAsia="bg-BG"/>
                    </w:rPr>
                    <w:t xml:space="preserve">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Георгиева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E766F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35  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E766F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Димитър </w:t>
                  </w:r>
                  <w:r w:rsidR="00F947AA" w:rsidRPr="00EB3355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Симеоно</w:t>
                  </w:r>
                  <w:r w:rsidRPr="00EB3355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в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3E766F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="00EB3355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20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Анонимен дарител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 </w:t>
                  </w:r>
                  <w:r w:rsidR="00702FED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 </w:t>
                  </w:r>
                  <w:r w:rsidR="00EB3355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10 </w:t>
                  </w:r>
                  <w:r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доц.</w:t>
                  </w:r>
                  <w:r w:rsidRPr="00702FED">
                    <w:rPr>
                      <w:rFonts w:ascii="Arial" w:hAnsi="Arial" w:cs="Arial"/>
                      <w:b/>
                      <w:lang w:eastAsia="bg-BG"/>
                    </w:rPr>
                    <w:t>Красимир</w:t>
                  </w:r>
                  <w:r w:rsidR="00F947AA" w:rsidRPr="00702FED">
                    <w:rPr>
                      <w:rFonts w:ascii="Arial" w:hAnsi="Arial" w:cs="Arial"/>
                      <w:b/>
                      <w:lang w:eastAsia="bg-BG"/>
                    </w:rPr>
                    <w:t>Тужаров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702FED">
                    <w:rPr>
                      <w:rFonts w:ascii="Arial" w:hAnsi="Arial" w:cs="Arial"/>
                      <w:b/>
                      <w:lang w:eastAsia="bg-BG"/>
                    </w:rPr>
                    <w:t>в</w:t>
                  </w:r>
                  <w:r w:rsidR="00362B2A">
                    <w:rPr>
                      <w:rFonts w:ascii="Arial" w:hAnsi="Arial" w:cs="Arial"/>
                      <w:b/>
                      <w:lang w:eastAsia="bg-BG"/>
                    </w:rPr>
                    <w:t xml:space="preserve"> </w:t>
                  </w:r>
                  <w:r w:rsidR="00EB3355">
                    <w:rPr>
                      <w:rFonts w:ascii="Arial" w:hAnsi="Arial" w:cs="Arial"/>
                      <w:b/>
                      <w:lang w:eastAsia="bg-BG"/>
                    </w:rPr>
                    <w:t xml:space="preserve"> </w:t>
                  </w:r>
                  <w:r w:rsidR="00362B2A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50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лв. </w:t>
                  </w:r>
                </w:p>
              </w:tc>
            </w:tr>
            <w:tr w:rsidR="00F947AA" w:rsidRPr="003E766F" w:rsidTr="00362B2A">
              <w:trPr>
                <w:jc w:val="center"/>
              </w:trPr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702FED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1143" w:right="-276"/>
                    <w:suppressOverlap/>
                    <w:rPr>
                      <w:rFonts w:ascii="Arial" w:hAnsi="Arial" w:cs="Arial"/>
                      <w:b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bg-BG"/>
                    </w:rPr>
                    <w:t>п</w:t>
                  </w:r>
                  <w:r w:rsidRPr="00702FED">
                    <w:rPr>
                      <w:rFonts w:ascii="Arial" w:hAnsi="Arial" w:cs="Arial"/>
                      <w:b/>
                      <w:sz w:val="20"/>
                      <w:szCs w:val="20"/>
                      <w:lang w:eastAsia="bg-BG"/>
                    </w:rPr>
                    <w:t>роф</w:t>
                  </w:r>
                  <w:r w:rsidRPr="00362B2A">
                    <w:rPr>
                      <w:rFonts w:ascii="Arial" w:hAnsi="Arial" w:cs="Arial"/>
                      <w:b/>
                      <w:sz w:val="18"/>
                      <w:szCs w:val="18"/>
                      <w:lang w:eastAsia="bg-BG"/>
                    </w:rPr>
                    <w:t>.</w:t>
                  </w:r>
                  <w:r>
                    <w:rPr>
                      <w:rFonts w:ascii="Arial" w:hAnsi="Arial" w:cs="Arial"/>
                      <w:b/>
                      <w:lang w:eastAsia="bg-BG"/>
                    </w:rPr>
                    <w:t>Цветомир</w:t>
                  </w:r>
                  <w:r w:rsidRPr="00702FED">
                    <w:rPr>
                      <w:rFonts w:ascii="Arial" w:hAnsi="Arial" w:cs="Arial"/>
                      <w:b/>
                      <w:sz w:val="16"/>
                      <w:szCs w:val="16"/>
                      <w:lang w:eastAsia="bg-BG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eastAsia="bg-BG"/>
                    </w:rPr>
                    <w:t>Васил</w:t>
                  </w:r>
                  <w:r w:rsidR="00F947AA" w:rsidRPr="00702FED">
                    <w:rPr>
                      <w:rFonts w:ascii="Arial" w:hAnsi="Arial" w:cs="Arial"/>
                      <w:b/>
                      <w:lang w:eastAsia="bg-BG"/>
                    </w:rPr>
                    <w:t xml:space="preserve">в </w:t>
                  </w:r>
                </w:p>
              </w:tc>
              <w:tc>
                <w:tcPr>
                  <w:tcW w:w="16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7AA" w:rsidRPr="003E766F" w:rsidRDefault="00702FED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right="-276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  <w:r w:rsidRPr="00702FED">
                    <w:rPr>
                      <w:rFonts w:ascii="Arial" w:hAnsi="Arial" w:cs="Arial"/>
                      <w:b/>
                      <w:lang w:eastAsia="bg-BG"/>
                    </w:rPr>
                    <w:t>ев</w:t>
                  </w:r>
                  <w:r w:rsidRPr="00362B2A">
                    <w:rPr>
                      <w:rFonts w:ascii="Arial" w:hAnsi="Arial" w:cs="Arial"/>
                      <w:b/>
                      <w:sz w:val="20"/>
                      <w:szCs w:val="20"/>
                      <w:lang w:eastAsia="bg-BG"/>
                    </w:rPr>
                    <w:t> 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40</w:t>
                  </w:r>
                  <w:r w:rsidRPr="00362B2A">
                    <w:rPr>
                      <w:rFonts w:ascii="Arial" w:hAnsi="Arial" w:cs="Arial"/>
                      <w:b/>
                      <w:sz w:val="16"/>
                      <w:szCs w:val="16"/>
                      <w:lang w:eastAsia="bg-BG"/>
                    </w:rPr>
                    <w:t xml:space="preserve"> 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>лв</w:t>
                  </w:r>
                  <w:r w:rsidR="00F947AA" w:rsidRPr="00362B2A">
                    <w:rPr>
                      <w:rFonts w:ascii="Arial" w:hAnsi="Arial" w:cs="Arial"/>
                      <w:b/>
                      <w:sz w:val="18"/>
                      <w:szCs w:val="18"/>
                      <w:lang w:eastAsia="bg-BG"/>
                    </w:rPr>
                    <w:t>.</w:t>
                  </w:r>
                  <w:r w:rsidR="00F947AA" w:rsidRPr="003E766F"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</w:tbl>
          <w:p w:rsidR="00F947AA" w:rsidRPr="003E766F" w:rsidRDefault="00F947AA" w:rsidP="00C447D8">
            <w:pPr>
              <w:spacing w:line="360" w:lineRule="auto"/>
              <w:ind w:right="-1134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F8F0B2"/>
          </w:tcPr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3"/>
            </w:tblGrid>
            <w:tr w:rsidR="00F947AA" w:rsidRPr="003E766F" w:rsidTr="00BB744E">
              <w:trPr>
                <w:jc w:val="center"/>
              </w:trPr>
              <w:tc>
                <w:tcPr>
                  <w:tcW w:w="33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7"/>
                    <w:gridCol w:w="1266"/>
                  </w:tblGrid>
                  <w:tr w:rsidR="00BB744E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744E" w:rsidRPr="003E766F" w:rsidRDefault="00BB744E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Мая Серафимова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744E" w:rsidRPr="003E766F" w:rsidRDefault="003E766F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BB744E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 40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02FED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доц. </w:t>
                        </w:r>
                        <w:r w:rsidR="00F947AA" w:rsidRPr="00702FED">
                          <w:rPr>
                            <w:rFonts w:ascii="Arial" w:eastAsia="Times New Roman" w:hAnsi="Arial" w:cs="Arial"/>
                            <w:b/>
                            <w:color w:val="000000"/>
                            <w:lang w:eastAsia="bg-BG"/>
                          </w:rPr>
                          <w:t>Красимир</w:t>
                        </w:r>
                        <w:r w:rsidRPr="00702FED">
                          <w:rPr>
                            <w:rFonts w:ascii="Arial" w:eastAsia="Times New Roman" w:hAnsi="Arial" w:cs="Arial"/>
                            <w:b/>
                            <w:color w:val="000000"/>
                            <w:lang w:eastAsia="bg-BG"/>
                          </w:rPr>
                          <w:t xml:space="preserve"> </w:t>
                        </w:r>
                        <w:r w:rsidR="00F947AA" w:rsidRPr="00702FED">
                          <w:rPr>
                            <w:rFonts w:ascii="Arial" w:eastAsia="Times New Roman" w:hAnsi="Arial" w:cs="Arial"/>
                            <w:b/>
                            <w:color w:val="000000"/>
                            <w:lang w:eastAsia="bg-BG"/>
                          </w:rPr>
                          <w:t>Каменов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E766F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="00702FE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17C4B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Цветелина</w:t>
                        </w:r>
                        <w:r w:rsidR="003E766F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Георгиева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17C4B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30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62B2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bg-BG"/>
                          </w:rPr>
                          <w:t xml:space="preserve">инж.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Георги Георгиев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E766F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 25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Йонко Миланов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62B2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bg-BG"/>
                          </w:rPr>
                          <w:t>инж.</w:t>
                        </w:r>
                        <w:r w:rsidR="00EB335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Цветан Тиханов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02FED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доц. Милко 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Маринов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717C4B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Константин Купенов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20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E766F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15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Расем Дид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C24820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02FED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доц.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Руси Минев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C24820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E766F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02FED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доц.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Марко Тодоров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40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Милен Шопов </w:t>
                        </w:r>
                        <w:r w:rsidR="00C24820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   </w:t>
                        </w:r>
                        <w:r w:rsidR="00717C4B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    </w:t>
                        </w:r>
                        <w:r w:rsidR="00C24820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17C4B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Анатоли Грънчаров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50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362B2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bg-BG"/>
                          </w:rPr>
                          <w:t xml:space="preserve">инж.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Огнян Димитров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717C4B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</w:t>
                        </w:r>
                        <w:r w:rsidR="00F947AA"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Анонимен дарител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20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Ivaylo Botoucharov </w:t>
                        </w: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    </w:t>
                        </w:r>
                        <w:r w:rsidRPr="003E76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10  лв. </w:t>
                        </w:r>
                      </w:p>
                    </w:tc>
                  </w:tr>
                  <w:tr w:rsidR="00F947AA" w:rsidRPr="003E766F" w:rsidTr="00C447D8">
                    <w:trPr>
                      <w:jc w:val="center"/>
                    </w:trPr>
                    <w:tc>
                      <w:tcPr>
                        <w:tcW w:w="276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6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47AA" w:rsidRPr="003E766F" w:rsidRDefault="00F947AA" w:rsidP="00C447D8">
                        <w:pPr>
                          <w:pStyle w:val="NoSpacing"/>
                          <w:framePr w:hSpace="141" w:wrap="around" w:vAnchor="text" w:hAnchor="text" w:x="1120" w:y="1"/>
                          <w:spacing w:line="360" w:lineRule="auto"/>
                          <w:ind w:left="30"/>
                          <w:suppressOverlap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F947AA" w:rsidRPr="003E766F" w:rsidRDefault="00F947AA" w:rsidP="00C447D8">
                  <w:pPr>
                    <w:pStyle w:val="NoSpacing"/>
                    <w:framePr w:hSpace="141" w:wrap="around" w:vAnchor="text" w:hAnchor="text" w:x="1120" w:y="1"/>
                    <w:spacing w:line="360" w:lineRule="auto"/>
                    <w:ind w:left="3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7AA" w:rsidRPr="003E766F" w:rsidRDefault="00F947AA" w:rsidP="00C447D8">
            <w:pPr>
              <w:spacing w:line="360" w:lineRule="auto"/>
              <w:ind w:right="-1134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</w:tbl>
    <w:p w:rsidR="00371EDF" w:rsidRPr="00E8526C" w:rsidRDefault="00BB744E" w:rsidP="00697667">
      <w:pPr>
        <w:pStyle w:val="NoSpacing"/>
        <w:rPr>
          <w:sz w:val="16"/>
          <w:szCs w:val="16"/>
        </w:rPr>
      </w:pPr>
      <w:r>
        <w:rPr>
          <w:rFonts w:ascii="Arial" w:hAnsi="Arial" w:cs="Arial"/>
          <w:color w:val="333333"/>
        </w:rPr>
        <w:br w:type="textWrapping" w:clear="all"/>
      </w:r>
    </w:p>
    <w:tbl>
      <w:tblPr>
        <w:tblStyle w:val="TableGrid"/>
        <w:tblW w:w="10348" w:type="dxa"/>
        <w:tblInd w:w="-5" w:type="dxa"/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134"/>
      </w:tblGrid>
      <w:tr w:rsidR="00000DD6" w:rsidRPr="00000DD6" w:rsidTr="00264212">
        <w:tc>
          <w:tcPr>
            <w:tcW w:w="10348" w:type="dxa"/>
            <w:gridSpan w:val="5"/>
            <w:shd w:val="clear" w:color="auto" w:fill="FFCCFF"/>
          </w:tcPr>
          <w:p w:rsidR="00C447D8" w:rsidRPr="00EC6548" w:rsidRDefault="00697667" w:rsidP="00697667">
            <w:pPr>
              <w:pStyle w:val="NoSpacing"/>
              <w:ind w:left="-252" w:right="-102"/>
              <w:jc w:val="center"/>
              <w:rPr>
                <w:rFonts w:ascii="Franklin Gothic Demi" w:hAnsi="Franklin Gothic Demi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r w:rsidRPr="00EC6548">
              <w:rPr>
                <w:rFonts w:ascii="Arial Black" w:hAnsi="Arial Black" w:cs="Times New Roman"/>
                <w:b/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r w:rsidRPr="00EC6548">
              <w:rPr>
                <w:rFonts w:ascii="Franklin Gothic Demi" w:hAnsi="Franklin Gothic Demi" w:cs="Times New Roman"/>
                <w:color w:val="2E74B5" w:themeColor="accent1" w:themeShade="BF"/>
                <w:sz w:val="28"/>
                <w:szCs w:val="28"/>
              </w:rPr>
              <w:t>Д</w:t>
            </w:r>
            <w:r w:rsidRP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  <w:t>арители</w:t>
            </w:r>
            <w:r w:rsidR="00C447D8" w:rsidRP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  <w:t xml:space="preserve"> за кауза „Помогнете пътеките до хижите Ехо и Козя стена да    </w:t>
            </w:r>
          </w:p>
          <w:p w:rsidR="00C447D8" w:rsidRPr="00EC6548" w:rsidRDefault="00C447D8" w:rsidP="00C447D8">
            <w:pPr>
              <w:pStyle w:val="NoSpacing"/>
              <w:ind w:left="-244" w:right="-102"/>
              <w:jc w:val="center"/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</w:pPr>
            <w:r w:rsidRP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  <w:t xml:space="preserve">  станат по-безопасни“</w:t>
            </w:r>
            <w:r w:rsid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  <w:t xml:space="preserve"> </w:t>
            </w:r>
            <w:r w:rsidRP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  <w:lang w:val="en-US"/>
              </w:rPr>
              <w:t xml:space="preserve">- дарения </w:t>
            </w:r>
            <w:r w:rsidRPr="00EC6548">
              <w:rPr>
                <w:rFonts w:ascii="Franklin Gothic Demi" w:hAnsi="Franklin Gothic Demi" w:cs="Arial"/>
                <w:color w:val="2E74B5" w:themeColor="accent1" w:themeShade="BF"/>
                <w:sz w:val="28"/>
                <w:szCs w:val="28"/>
              </w:rPr>
              <w:t>по банкова с/ка и в касата на СТПД Академик</w:t>
            </w:r>
          </w:p>
          <w:p w:rsidR="00C447D8" w:rsidRPr="00000DD6" w:rsidRDefault="00C447D8" w:rsidP="00000DD6">
            <w:pPr>
              <w:pStyle w:val="NoSpacing"/>
              <w:rPr>
                <w:sz w:val="16"/>
                <w:szCs w:val="16"/>
              </w:rPr>
            </w:pP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CC"/>
          </w:tcPr>
          <w:p w:rsidR="00680D46" w:rsidRPr="00000DD6" w:rsidRDefault="00680D46" w:rsidP="00D23633">
            <w:pPr>
              <w:pStyle w:val="NoSpacing"/>
              <w:ind w:left="-109"/>
              <w:jc w:val="center"/>
              <w:rPr>
                <w:rFonts w:ascii="Arial Black" w:hAnsi="Arial Black"/>
                <w:b/>
                <w:color w:val="2E74B5" w:themeColor="accent1" w:themeShade="BF"/>
                <w:sz w:val="16"/>
                <w:szCs w:val="16"/>
              </w:rPr>
            </w:pPr>
          </w:p>
          <w:p w:rsidR="000D40F2" w:rsidRPr="00212670" w:rsidRDefault="00212670" w:rsidP="00D23633">
            <w:pPr>
              <w:pStyle w:val="NoSpacing"/>
              <w:ind w:left="-109"/>
              <w:jc w:val="center"/>
              <w:rPr>
                <w:rFonts w:ascii="Arial Black" w:hAnsi="Arial Black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680D46" w:rsidRPr="00212670">
              <w:rPr>
                <w:rFonts w:ascii="Arial Black" w:hAnsi="Arial Black"/>
                <w:b/>
                <w:color w:val="2E74B5" w:themeColor="accent1" w:themeShade="BF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FFCCCC"/>
          </w:tcPr>
          <w:p w:rsidR="00000DD6" w:rsidRPr="00000DD6" w:rsidRDefault="00000DD6" w:rsidP="00000DD6">
            <w:pPr>
              <w:pStyle w:val="NoSpacing"/>
              <w:rPr>
                <w:sz w:val="16"/>
                <w:szCs w:val="16"/>
              </w:rPr>
            </w:pPr>
          </w:p>
          <w:p w:rsidR="000D40F2" w:rsidRPr="00212670" w:rsidRDefault="00D425F0" w:rsidP="00212670">
            <w:pPr>
              <w:pStyle w:val="NoSpacing"/>
              <w:ind w:left="-107" w:right="-109"/>
              <w:jc w:val="center"/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</w:pPr>
            <w:r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И</w:t>
            </w:r>
            <w:r w:rsidR="00212670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М</w:t>
            </w:r>
            <w:r w:rsidR="00212670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Е </w:t>
            </w:r>
            <w:r w:rsidR="00212670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НА</w:t>
            </w:r>
            <w:r w:rsidR="00212670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Д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А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Р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И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Т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Е</w:t>
            </w:r>
            <w:r w:rsidR="00680D46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>Л</w:t>
            </w:r>
            <w:r w:rsidR="00212670" w:rsidRPr="00212670">
              <w:rPr>
                <w:rFonts w:ascii="Arial Black" w:hAnsi="Arial Black" w:cs="Arial"/>
                <w:b/>
                <w:color w:val="2E74B5" w:themeColor="accent1" w:themeShade="BF"/>
                <w:sz w:val="24"/>
                <w:szCs w:val="24"/>
              </w:rPr>
              <w:t xml:space="preserve"> Я</w:t>
            </w:r>
          </w:p>
        </w:tc>
        <w:tc>
          <w:tcPr>
            <w:tcW w:w="2835" w:type="dxa"/>
            <w:gridSpan w:val="2"/>
            <w:shd w:val="clear" w:color="auto" w:fill="FFCCCC"/>
          </w:tcPr>
          <w:p w:rsidR="000D40F2" w:rsidRPr="00000DD6" w:rsidRDefault="00680D46" w:rsidP="00680D46">
            <w:pPr>
              <w:pStyle w:val="NoSpacing"/>
              <w:ind w:right="-109"/>
              <w:jc w:val="center"/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</w:pPr>
            <w:r w:rsidRPr="00000DD6"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  <w:t>ПРЕДНЗНАЧЕНИЕ НА</w:t>
            </w:r>
          </w:p>
          <w:p w:rsidR="00680D46" w:rsidRPr="00000DD6" w:rsidRDefault="00680D46" w:rsidP="00680D46">
            <w:pPr>
              <w:pStyle w:val="NoSpacing"/>
              <w:ind w:right="-109"/>
              <w:jc w:val="center"/>
              <w:rPr>
                <w:rFonts w:ascii="Arial Black" w:hAnsi="Arial Black" w:cs="Arial"/>
                <w:b/>
                <w:color w:val="2E74B5" w:themeColor="accent1" w:themeShade="BF"/>
              </w:rPr>
            </w:pPr>
            <w:r w:rsidRPr="00000DD6"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  <w:t>ДАРЕНИЕТО</w:t>
            </w:r>
          </w:p>
        </w:tc>
        <w:tc>
          <w:tcPr>
            <w:tcW w:w="1134" w:type="dxa"/>
            <w:shd w:val="clear" w:color="auto" w:fill="FFCCCC"/>
          </w:tcPr>
          <w:p w:rsidR="000D40F2" w:rsidRPr="00000DD6" w:rsidRDefault="00770D3F" w:rsidP="00D23633">
            <w:pPr>
              <w:pStyle w:val="NoSpacing"/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</w:pPr>
            <w:r w:rsidRPr="00000DD6">
              <w:rPr>
                <w:rFonts w:ascii="Arial Black" w:hAnsi="Arial Black" w:cs="Arial"/>
                <w:b/>
                <w:color w:val="2E74B5" w:themeColor="accent1" w:themeShade="BF"/>
              </w:rPr>
              <w:t xml:space="preserve">  </w:t>
            </w:r>
            <w:r w:rsidR="00D23633" w:rsidRPr="00000DD6"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  <w:t>СУМА</w:t>
            </w:r>
          </w:p>
          <w:p w:rsidR="007400FB" w:rsidRPr="00000DD6" w:rsidRDefault="007400FB" w:rsidP="00D23633">
            <w:pPr>
              <w:pStyle w:val="NoSpacing"/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</w:pPr>
            <w:r w:rsidRPr="00000DD6"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  <w:t xml:space="preserve">     </w:t>
            </w:r>
            <w:r w:rsidR="00BD745A">
              <w:rPr>
                <w:rFonts w:ascii="Arial Black" w:hAnsi="Arial Black" w:cs="Arial"/>
                <w:b/>
                <w:color w:val="2E74B5" w:themeColor="accent1" w:themeShade="BF"/>
                <w:sz w:val="20"/>
                <w:szCs w:val="20"/>
              </w:rPr>
              <w:t>ЛВ.</w:t>
            </w: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FF"/>
          </w:tcPr>
          <w:p w:rsidR="00680D46" w:rsidRPr="00000DD6" w:rsidRDefault="00680D46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0D40F2" w:rsidRPr="00000DD6" w:rsidRDefault="00D23633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CCFF"/>
          </w:tcPr>
          <w:p w:rsidR="00680D46" w:rsidRPr="00000DD6" w:rsidRDefault="00680D46" w:rsidP="00D23633">
            <w:pPr>
              <w:pStyle w:val="NoSpacing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D40F2" w:rsidRPr="00000DD6" w:rsidRDefault="008213C1" w:rsidP="00D23633">
            <w:pPr>
              <w:pStyle w:val="NoSpacing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А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ле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кса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н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дър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Шопов</w:t>
            </w:r>
          </w:p>
        </w:tc>
        <w:tc>
          <w:tcPr>
            <w:tcW w:w="2835" w:type="dxa"/>
            <w:gridSpan w:val="2"/>
            <w:shd w:val="clear" w:color="auto" w:fill="FFCCFF"/>
          </w:tcPr>
          <w:p w:rsidR="000D40F2" w:rsidRPr="00000DD6" w:rsidRDefault="000D40F2" w:rsidP="007400FB">
            <w:pPr>
              <w:pStyle w:val="NoSpacing"/>
              <w:rPr>
                <w:color w:val="2E74B5" w:themeColor="accent1" w:themeShade="BF"/>
                <w:sz w:val="16"/>
                <w:szCs w:val="16"/>
              </w:rPr>
            </w:pPr>
          </w:p>
          <w:p w:rsidR="007400FB" w:rsidRPr="00000DD6" w:rsidRDefault="007400FB" w:rsidP="007400FB">
            <w:pPr>
              <w:pStyle w:val="NoSpacing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общо за каузата</w:t>
            </w:r>
          </w:p>
        </w:tc>
        <w:tc>
          <w:tcPr>
            <w:tcW w:w="1134" w:type="dxa"/>
            <w:shd w:val="clear" w:color="auto" w:fill="FFCCFF"/>
          </w:tcPr>
          <w:p w:rsidR="007400FB" w:rsidRPr="00000DD6" w:rsidRDefault="007400FB" w:rsidP="00BD745A">
            <w:pPr>
              <w:pStyle w:val="NoSpacing"/>
              <w:ind w:right="112"/>
              <w:rPr>
                <w:color w:val="2E74B5" w:themeColor="accent1" w:themeShade="BF"/>
                <w:sz w:val="16"/>
                <w:szCs w:val="16"/>
              </w:rPr>
            </w:pPr>
          </w:p>
          <w:p w:rsidR="000D40F2" w:rsidRPr="00000DD6" w:rsidRDefault="00212670" w:rsidP="00212670">
            <w:pPr>
              <w:pStyle w:val="NoSpacing"/>
              <w:ind w:right="112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100</w:t>
            </w: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FF"/>
          </w:tcPr>
          <w:p w:rsidR="007400FB" w:rsidRPr="00000DD6" w:rsidRDefault="007400FB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D40F2" w:rsidRPr="00000DD6" w:rsidRDefault="00D23633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CCFF"/>
          </w:tcPr>
          <w:p w:rsidR="007400FB" w:rsidRPr="00000DD6" w:rsidRDefault="007400FB" w:rsidP="00D23633">
            <w:pPr>
              <w:pStyle w:val="NoSpacing"/>
              <w:ind w:right="-254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D40F2" w:rsidRPr="00000DD6" w:rsidRDefault="00D23633" w:rsidP="00D23633">
            <w:pPr>
              <w:pStyle w:val="NoSpacing"/>
              <w:ind w:right="-254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Теодор Пеев – МСК Приста</w:t>
            </w:r>
            <w:r w:rsid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Скаут</w:t>
            </w:r>
          </w:p>
        </w:tc>
        <w:tc>
          <w:tcPr>
            <w:tcW w:w="2835" w:type="dxa"/>
            <w:gridSpan w:val="2"/>
            <w:shd w:val="clear" w:color="auto" w:fill="FFCCFF"/>
          </w:tcPr>
          <w:p w:rsidR="00D23633" w:rsidRPr="00000DD6" w:rsidRDefault="00680D46" w:rsidP="007400FB">
            <w:pPr>
              <w:pStyle w:val="NoSpacing"/>
              <w:spacing w:line="276" w:lineRule="auto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Е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копрактикум в </w:t>
            </w:r>
          </w:p>
          <w:p w:rsidR="000D40F2" w:rsidRPr="00000DD6" w:rsidRDefault="00D23633" w:rsidP="007400FB">
            <w:pPr>
              <w:pStyle w:val="NoSpacing"/>
              <w:spacing w:line="276" w:lineRule="auto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НП Централен Балкан</w:t>
            </w:r>
          </w:p>
        </w:tc>
        <w:tc>
          <w:tcPr>
            <w:tcW w:w="1134" w:type="dxa"/>
            <w:shd w:val="clear" w:color="auto" w:fill="FFCCFF"/>
          </w:tcPr>
          <w:p w:rsidR="007400FB" w:rsidRPr="00000DD6" w:rsidRDefault="007400FB" w:rsidP="00BD745A">
            <w:pPr>
              <w:pStyle w:val="NoSpacing"/>
              <w:ind w:right="112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</w:p>
          <w:p w:rsidR="000D40F2" w:rsidRPr="00000DD6" w:rsidRDefault="00212670" w:rsidP="00212670">
            <w:pPr>
              <w:pStyle w:val="NoSpacing"/>
              <w:ind w:right="112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160</w:t>
            </w: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FF"/>
          </w:tcPr>
          <w:p w:rsidR="000D40F2" w:rsidRPr="00000DD6" w:rsidRDefault="00D23633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CCFF"/>
          </w:tcPr>
          <w:p w:rsidR="000D40F2" w:rsidRPr="00000DD6" w:rsidRDefault="00D23633" w:rsidP="00D23633">
            <w:pPr>
              <w:pStyle w:val="NoSpacing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Доц. Пламенка Христова</w:t>
            </w:r>
          </w:p>
        </w:tc>
        <w:tc>
          <w:tcPr>
            <w:tcW w:w="2835" w:type="dxa"/>
            <w:gridSpan w:val="2"/>
            <w:shd w:val="clear" w:color="auto" w:fill="FFCCFF"/>
          </w:tcPr>
          <w:p w:rsidR="000D40F2" w:rsidRPr="00000DD6" w:rsidRDefault="007400FB" w:rsidP="007400FB">
            <w:pPr>
              <w:pStyle w:val="NoSpacing"/>
              <w:spacing w:line="360" w:lineRule="auto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общо за каузата</w:t>
            </w:r>
          </w:p>
        </w:tc>
        <w:tc>
          <w:tcPr>
            <w:tcW w:w="1134" w:type="dxa"/>
            <w:shd w:val="clear" w:color="auto" w:fill="FFCCFF"/>
          </w:tcPr>
          <w:p w:rsidR="000D40F2" w:rsidRPr="00000DD6" w:rsidRDefault="00212670" w:rsidP="00212670">
            <w:pPr>
              <w:pStyle w:val="NoSpacing"/>
              <w:ind w:right="112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  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50</w:t>
            </w: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FF"/>
          </w:tcPr>
          <w:p w:rsidR="000D40F2" w:rsidRPr="00000DD6" w:rsidRDefault="00D23633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CCFF"/>
          </w:tcPr>
          <w:p w:rsidR="000D40F2" w:rsidRPr="00000DD6" w:rsidRDefault="00D23633" w:rsidP="00D23633">
            <w:pPr>
              <w:pStyle w:val="NoSpacing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Гл. ас. Валентин Великов</w:t>
            </w:r>
          </w:p>
        </w:tc>
        <w:tc>
          <w:tcPr>
            <w:tcW w:w="2835" w:type="dxa"/>
            <w:gridSpan w:val="2"/>
            <w:shd w:val="clear" w:color="auto" w:fill="FFCCFF"/>
          </w:tcPr>
          <w:p w:rsidR="000D40F2" w:rsidRPr="00000DD6" w:rsidRDefault="007400FB" w:rsidP="007400FB">
            <w:pPr>
              <w:pStyle w:val="NoSpacing"/>
              <w:spacing w:line="360" w:lineRule="auto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общо за каузата</w:t>
            </w:r>
          </w:p>
        </w:tc>
        <w:tc>
          <w:tcPr>
            <w:tcW w:w="1134" w:type="dxa"/>
            <w:shd w:val="clear" w:color="auto" w:fill="FFCCFF"/>
          </w:tcPr>
          <w:p w:rsidR="000D40F2" w:rsidRPr="00000DD6" w:rsidRDefault="00212670" w:rsidP="00212670">
            <w:pPr>
              <w:pStyle w:val="NoSpacing"/>
              <w:ind w:right="112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20</w:t>
            </w:r>
          </w:p>
        </w:tc>
      </w:tr>
      <w:tr w:rsidR="00000DD6" w:rsidRPr="00000DD6" w:rsidTr="00264212">
        <w:tblPrEx>
          <w:shd w:val="clear" w:color="auto" w:fill="auto"/>
        </w:tblPrEx>
        <w:tc>
          <w:tcPr>
            <w:tcW w:w="567" w:type="dxa"/>
            <w:shd w:val="clear" w:color="auto" w:fill="FFCCFF"/>
          </w:tcPr>
          <w:p w:rsidR="000D40F2" w:rsidRPr="00000DD6" w:rsidRDefault="00D23633" w:rsidP="00770D3F">
            <w:pPr>
              <w:pStyle w:val="NoSpacing"/>
              <w:ind w:left="-109"/>
              <w:jc w:val="right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CCFF"/>
          </w:tcPr>
          <w:p w:rsidR="000D40F2" w:rsidRPr="00000DD6" w:rsidRDefault="00D23633" w:rsidP="00000DD6">
            <w:pPr>
              <w:pStyle w:val="NoSpacing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Група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„Туристи“</w:t>
            </w:r>
            <w:r w:rsidR="00000DD6" w:rsidRPr="00000DD6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(</w:t>
            </w:r>
            <w:r w:rsidRPr="00000DD6">
              <w:rPr>
                <w:rFonts w:ascii="Arial" w:hAnsi="Arial" w:cs="Arial"/>
                <w:b/>
                <w:i/>
                <w:color w:val="2E74B5" w:themeColor="accent1" w:themeShade="BF"/>
              </w:rPr>
              <w:t>лидер доц. Пл.</w:t>
            </w:r>
            <w:r w:rsidRPr="00000DD6">
              <w:rPr>
                <w:rFonts w:ascii="Arial" w:hAnsi="Arial" w:cs="Arial"/>
                <w:b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 w:rsidRPr="00000DD6">
              <w:rPr>
                <w:rFonts w:ascii="Arial" w:hAnsi="Arial" w:cs="Arial"/>
                <w:b/>
                <w:i/>
                <w:color w:val="2E74B5" w:themeColor="accent1" w:themeShade="BF"/>
              </w:rPr>
              <w:t>Христова</w:t>
            </w: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FFCCFF"/>
          </w:tcPr>
          <w:p w:rsidR="000D40F2" w:rsidRPr="00000DD6" w:rsidRDefault="00EE0D61" w:rsidP="007400FB">
            <w:pPr>
              <w:pStyle w:val="NoSpacing"/>
              <w:spacing w:line="276" w:lineRule="auto"/>
              <w:ind w:right="-109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Закупуване на тример </w:t>
            </w:r>
          </w:p>
        </w:tc>
        <w:tc>
          <w:tcPr>
            <w:tcW w:w="1134" w:type="dxa"/>
            <w:shd w:val="clear" w:color="auto" w:fill="FFCCFF"/>
          </w:tcPr>
          <w:p w:rsidR="000D40F2" w:rsidRPr="00000DD6" w:rsidRDefault="00EE0D61" w:rsidP="00BD745A">
            <w:pPr>
              <w:pStyle w:val="NoSpacing"/>
              <w:ind w:right="112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  </w:t>
            </w:r>
            <w:r w:rsidR="00212670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23633" w:rsidRPr="00000DD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180</w:t>
            </w:r>
          </w:p>
        </w:tc>
      </w:tr>
      <w:tr w:rsidR="00000DD6" w:rsidRPr="00000DD6" w:rsidTr="00264212">
        <w:tblPrEx>
          <w:shd w:val="clear" w:color="auto" w:fill="auto"/>
        </w:tblPrEx>
        <w:trPr>
          <w:gridBefore w:val="3"/>
          <w:wBefore w:w="7797" w:type="dxa"/>
        </w:trPr>
        <w:tc>
          <w:tcPr>
            <w:tcW w:w="1417" w:type="dxa"/>
            <w:shd w:val="clear" w:color="auto" w:fill="FFCCCC"/>
          </w:tcPr>
          <w:p w:rsidR="00CF2976" w:rsidRPr="00BD745A" w:rsidRDefault="00CF2976" w:rsidP="00697667">
            <w:pPr>
              <w:pStyle w:val="NoSpacing"/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</w:pPr>
            <w:r w:rsidRPr="00BD745A"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  <w:t>В С И Ч К О</w:t>
            </w:r>
          </w:p>
        </w:tc>
        <w:tc>
          <w:tcPr>
            <w:tcW w:w="1134" w:type="dxa"/>
            <w:shd w:val="clear" w:color="auto" w:fill="FFCCCC"/>
          </w:tcPr>
          <w:p w:rsidR="00CF2976" w:rsidRPr="00BD745A" w:rsidRDefault="00CF2976" w:rsidP="00E8526C">
            <w:pPr>
              <w:pStyle w:val="NoSpacing"/>
              <w:ind w:right="112"/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</w:pPr>
            <w:r w:rsidRPr="00000DD6">
              <w:t xml:space="preserve">  </w:t>
            </w:r>
            <w:r w:rsidR="00697667"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  <w:t xml:space="preserve">  </w:t>
            </w:r>
            <w:r w:rsidR="00BD745A"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  <w:t xml:space="preserve">  </w:t>
            </w:r>
            <w:r w:rsidRPr="00BD745A">
              <w:rPr>
                <w:rFonts w:ascii="Impact" w:hAnsi="Impact" w:cs="Arial"/>
                <w:color w:val="2E74B5" w:themeColor="accent1" w:themeShade="BF"/>
                <w:sz w:val="24"/>
                <w:szCs w:val="24"/>
              </w:rPr>
              <w:t>510</w:t>
            </w:r>
          </w:p>
        </w:tc>
      </w:tr>
    </w:tbl>
    <w:p w:rsidR="00CF2976" w:rsidRPr="00697667" w:rsidRDefault="00CF2976" w:rsidP="00697667">
      <w:pPr>
        <w:pStyle w:val="NoSpacing"/>
        <w:rPr>
          <w:sz w:val="16"/>
          <w:szCs w:val="16"/>
        </w:rPr>
      </w:pPr>
    </w:p>
    <w:tbl>
      <w:tblPr>
        <w:tblStyle w:val="TableGrid"/>
        <w:tblW w:w="10343" w:type="dxa"/>
        <w:shd w:val="clear" w:color="auto" w:fill="FFCCFF"/>
        <w:tblLook w:val="04A0" w:firstRow="1" w:lastRow="0" w:firstColumn="1" w:lastColumn="0" w:noHBand="0" w:noVBand="1"/>
      </w:tblPr>
      <w:tblGrid>
        <w:gridCol w:w="10343"/>
      </w:tblGrid>
      <w:tr w:rsidR="00697667" w:rsidTr="00697667">
        <w:tc>
          <w:tcPr>
            <w:tcW w:w="10343" w:type="dxa"/>
            <w:shd w:val="clear" w:color="auto" w:fill="FFCCFF"/>
          </w:tcPr>
          <w:p w:rsidR="00697667" w:rsidRPr="00697667" w:rsidRDefault="00697667" w:rsidP="00697667">
            <w:pPr>
              <w:pStyle w:val="NoSpacing"/>
              <w:jc w:val="center"/>
              <w:rPr>
                <w:rFonts w:ascii="Arial Black" w:hAnsi="Arial Black"/>
                <w:b/>
                <w:color w:val="FF0000"/>
                <w:sz w:val="56"/>
                <w:szCs w:val="56"/>
              </w:rPr>
            </w:pPr>
            <w:r w:rsidRPr="00697667">
              <w:rPr>
                <w:rFonts w:ascii="Arial Black" w:hAnsi="Arial Black"/>
                <w:b/>
                <w:color w:val="FF0000"/>
                <w:sz w:val="56"/>
                <w:szCs w:val="56"/>
              </w:rPr>
              <w:t>БЛАГОДАРИМ ВИ !</w:t>
            </w:r>
          </w:p>
        </w:tc>
      </w:tr>
    </w:tbl>
    <w:p w:rsidR="00EE0D61" w:rsidRDefault="00EE0D61" w:rsidP="00371EDF">
      <w:pPr>
        <w:pStyle w:val="NoSpacing"/>
        <w:jc w:val="center"/>
        <w:rPr>
          <w:b/>
        </w:rPr>
      </w:pPr>
    </w:p>
    <w:tbl>
      <w:tblPr>
        <w:tblStyle w:val="TableGrid"/>
        <w:tblW w:w="10206" w:type="dxa"/>
        <w:tblInd w:w="-5" w:type="dxa"/>
        <w:shd w:val="clear" w:color="auto" w:fill="8AF68F"/>
        <w:tblLook w:val="04A0" w:firstRow="1" w:lastRow="0" w:firstColumn="1" w:lastColumn="0" w:noHBand="0" w:noVBand="1"/>
      </w:tblPr>
      <w:tblGrid>
        <w:gridCol w:w="10206"/>
      </w:tblGrid>
      <w:tr w:rsidR="00623F37" w:rsidTr="00264212">
        <w:tc>
          <w:tcPr>
            <w:tcW w:w="10206" w:type="dxa"/>
            <w:shd w:val="clear" w:color="auto" w:fill="8AF68F"/>
          </w:tcPr>
          <w:p w:rsidR="00D44717" w:rsidRPr="00D44717" w:rsidRDefault="00D44717" w:rsidP="00623F37">
            <w:pPr>
              <w:pStyle w:val="NoSpacing"/>
              <w:ind w:left="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F37" w:rsidRPr="00D44717" w:rsidRDefault="00623F37" w:rsidP="00D44717">
            <w:pPr>
              <w:pStyle w:val="NoSpacing"/>
              <w:ind w:left="-105" w:right="-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717">
              <w:rPr>
                <w:rFonts w:ascii="Arial" w:hAnsi="Arial" w:cs="Arial"/>
                <w:b/>
                <w:sz w:val="28"/>
                <w:szCs w:val="28"/>
              </w:rPr>
              <w:t>ЧЛЕНОВЕ И СЪМИШЛЕНИЦИ НА СТПД „АКАДЕМИК“- РУСЕ,</w:t>
            </w:r>
          </w:p>
          <w:p w:rsidR="00D44717" w:rsidRDefault="00623F37" w:rsidP="00D44717">
            <w:pPr>
              <w:pStyle w:val="NoSpacing"/>
              <w:ind w:left="-105" w:right="-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717">
              <w:rPr>
                <w:rFonts w:ascii="Arial" w:hAnsi="Arial" w:cs="Arial"/>
                <w:b/>
                <w:sz w:val="28"/>
                <w:szCs w:val="28"/>
              </w:rPr>
              <w:t xml:space="preserve">участвали активно през 2019 г. в дейностите </w:t>
            </w:r>
            <w:r w:rsidR="00697667" w:rsidRPr="00D44717">
              <w:rPr>
                <w:rFonts w:ascii="Arial" w:hAnsi="Arial" w:cs="Arial"/>
                <w:b/>
                <w:sz w:val="28"/>
                <w:szCs w:val="28"/>
              </w:rPr>
              <w:t>по</w:t>
            </w:r>
            <w:r w:rsidRPr="00D44717">
              <w:rPr>
                <w:rFonts w:ascii="Arial" w:hAnsi="Arial" w:cs="Arial"/>
                <w:b/>
                <w:sz w:val="28"/>
                <w:szCs w:val="28"/>
              </w:rPr>
              <w:t xml:space="preserve"> програма</w:t>
            </w:r>
          </w:p>
          <w:p w:rsidR="00623F37" w:rsidRPr="00D44717" w:rsidRDefault="00623F37" w:rsidP="00D44717">
            <w:pPr>
              <w:pStyle w:val="NoSpacing"/>
              <w:ind w:left="-105" w:right="-1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717">
              <w:rPr>
                <w:rFonts w:ascii="Arial" w:hAnsi="Arial" w:cs="Arial"/>
                <w:b/>
                <w:sz w:val="28"/>
                <w:szCs w:val="28"/>
              </w:rPr>
              <w:t xml:space="preserve"> „БАЛКАНСКИ ПОСОКИ‘ 2019-2020“</w:t>
            </w:r>
          </w:p>
          <w:p w:rsidR="00623F37" w:rsidRPr="00623F37" w:rsidRDefault="00623F37" w:rsidP="00623F37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EE0D61" w:rsidRPr="00D44717" w:rsidRDefault="00EE0D61" w:rsidP="00623F37">
      <w:pPr>
        <w:pStyle w:val="NoSpacing"/>
        <w:rPr>
          <w:rFonts w:ascii="Arial" w:hAnsi="Arial" w:cs="Arial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84"/>
        <w:gridCol w:w="2126"/>
        <w:gridCol w:w="2551"/>
      </w:tblGrid>
      <w:tr w:rsidR="00F947AA" w:rsidRPr="00623F37" w:rsidTr="00D65D1D">
        <w:tc>
          <w:tcPr>
            <w:tcW w:w="2552" w:type="dxa"/>
            <w:shd w:val="clear" w:color="auto" w:fill="CCFFCC"/>
          </w:tcPr>
          <w:p w:rsidR="007664BA" w:rsidRPr="000F402D" w:rsidRDefault="007664BA" w:rsidP="00623F37">
            <w:pPr>
              <w:pStyle w:val="NoSpacing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  <w:p w:rsidR="00F947AA" w:rsidRPr="000F402D" w:rsidRDefault="00C71286" w:rsidP="00623F37">
            <w:pPr>
              <w:pStyle w:val="NoSpacing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доц. Вилям Манев </w:t>
            </w:r>
          </w:p>
        </w:tc>
        <w:tc>
          <w:tcPr>
            <w:tcW w:w="2693" w:type="dxa"/>
            <w:shd w:val="clear" w:color="auto" w:fill="CCFFCC"/>
          </w:tcPr>
          <w:p w:rsidR="007664BA" w:rsidRPr="000F402D" w:rsidRDefault="007664BA" w:rsidP="000F402D">
            <w:pPr>
              <w:pStyle w:val="NoSpacing"/>
              <w:ind w:right="-115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  <w:p w:rsidR="00F947AA" w:rsidRPr="000F402D" w:rsidRDefault="000F402D" w:rsidP="000F402D">
            <w:pPr>
              <w:pStyle w:val="NoSpacing"/>
              <w:ind w:right="-115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СТПД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623F37" w:rsidRDefault="00F947AA" w:rsidP="00623F37">
            <w:pPr>
              <w:pStyle w:val="NoSpacing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7664BA" w:rsidRPr="00A6422B" w:rsidRDefault="007664BA" w:rsidP="00623F37">
            <w:pPr>
              <w:pStyle w:val="NoSpacing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F947AA" w:rsidRPr="00A6422B" w:rsidRDefault="00F947AA" w:rsidP="00623F37">
            <w:pPr>
              <w:pStyle w:val="NoSpacing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A6422B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Иван Кавалски</w:t>
            </w:r>
          </w:p>
        </w:tc>
        <w:tc>
          <w:tcPr>
            <w:tcW w:w="2551" w:type="dxa"/>
            <w:shd w:val="clear" w:color="auto" w:fill="CCFFCC"/>
          </w:tcPr>
          <w:p w:rsidR="007664BA" w:rsidRPr="00A6422B" w:rsidRDefault="007664BA" w:rsidP="00623F37">
            <w:pPr>
              <w:pStyle w:val="NoSpacing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</w:p>
          <w:p w:rsidR="00F947AA" w:rsidRPr="000F402D" w:rsidRDefault="00F947AA" w:rsidP="00623F37">
            <w:pPr>
              <w:pStyle w:val="NoSpacing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хижа Ехо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Вела Стойчева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ДТМ</w:t>
            </w:r>
            <w:r w:rsidR="007664B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-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Христо Кавалски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Ехо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Делян Тодоров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</w:t>
            </w:r>
            <w:r w:rsidR="007664B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Васил Стоев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хижа Ехо 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Елеонора Петкова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</w:t>
            </w:r>
            <w:r w:rsidR="007664B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Деян Благов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Ехо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Илия Енчев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Деян Петров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Козя стена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Петко Петков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клуб ХДТМ-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Любомир Данчев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Козя стена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Радослав Георгиев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СТПД Академик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Младен Петров 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Козя стена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57B9E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Стефан Георгиев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0F402D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ХДТМ-</w:t>
            </w:r>
            <w: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Иван Ганев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хижа Козя стена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57B9E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Тихан Тиханов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клуб Х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ДТМ-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Цветелина Георгиева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УККА - СТПД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Ак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адемик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"/>
              </w:rPr>
              <w:t xml:space="preserve">Даниел  Гечев 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</w:t>
            </w:r>
            <w:r w:rsidR="00717C4B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Георги Стоянов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УККА - СТПД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Ак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адемик</w:t>
            </w:r>
          </w:p>
        </w:tc>
      </w:tr>
      <w:tr w:rsidR="00F947AA" w:rsidTr="00A6422B">
        <w:trPr>
          <w:trHeight w:val="350"/>
        </w:trPr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"/>
              </w:rPr>
              <w:t>Невяна Димитрова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714DD2" w:rsidP="00A6422B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инж.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Георги Георгиев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УККА - СТПД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Ак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адемик</w:t>
            </w:r>
            <w:r w:rsidR="00A6422B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  <w:t xml:space="preserve"> 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"/>
              </w:rPr>
              <w:t>Станимир Трифонов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Иван Лазаров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"/>
              </w:rPr>
              <w:t>Фени Трифонова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Георги Георгиев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"/>
              </w:rPr>
              <w:t>Кремена Димова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Слав Гиндянов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Анита Димитрова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гр.</w:t>
            </w:r>
            <w:r w:rsid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„Сряда вечер“-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Теодора Рибарова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Румен Кожухаров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група 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Виктория  Христова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Владимир Дочев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група 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Теодора Тодорова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714DD2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доц.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Руси Минев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група С</w:t>
            </w:r>
            <w:r w:rsidR="00A10736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371EDF" w:rsidP="00865363">
            <w:pPr>
              <w:spacing w:line="360" w:lineRule="auto"/>
              <w:ind w:left="-252"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="00714DD2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="00865363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="00865363" w:rsidRPr="00865363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 xml:space="preserve">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Александър</w:t>
            </w:r>
            <w:r w:rsidR="00F947AA" w:rsidRPr="00865363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 xml:space="preserve">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Бърдаров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Димитър Памукчиев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група 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Валентин Минчев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Йордан  Йорданов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A10736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група СТПД Академик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Виторио Вендов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Мартин Николов 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с. Борима</w:t>
            </w:r>
            <w:r w:rsidR="00C24820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, област Ловеч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Диян Дончев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714DD2" w:rsidP="00714DD2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СК ПристаСкаут-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СТПД „Ак“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Илияз Местан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с. Розино</w:t>
            </w:r>
            <w:r w:rsidR="00C24820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, област Пловдив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Венцислав Дуницов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A6422B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  <w:lang w:val="en-US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РУ „Ангел Кънчев“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24122F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Любомир Петков 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24122F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Тетевен</w:t>
            </w:r>
            <w:r w:rsidR="00C24820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, област Ловеч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24122F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Анелия Петрова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24122F" w:rsidP="0024122F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Пловдив  </w:t>
            </w:r>
            <w:r w:rsidR="00F947AA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Йордан</w:t>
            </w:r>
            <w:r w:rsidR="0024122F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Йорданов</w:t>
            </w: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Тетевен</w:t>
            </w:r>
            <w:r w:rsidR="00C24820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, област Ловеч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Михаил Михов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ТД „Приста“ - Русе    </w:t>
            </w:r>
          </w:p>
        </w:tc>
      </w:tr>
      <w:tr w:rsidR="00F947AA" w:rsidTr="00D65D1D">
        <w:tc>
          <w:tcPr>
            <w:tcW w:w="2552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Въло</w:t>
            </w:r>
            <w:r w:rsidR="00717C4B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Стефан</w:t>
            </w:r>
            <w:r w:rsidR="0024122F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ов</w:t>
            </w:r>
          </w:p>
        </w:tc>
        <w:tc>
          <w:tcPr>
            <w:tcW w:w="2693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Тетевен</w:t>
            </w:r>
            <w:r w:rsidR="00C24820"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, област Ловеч</w:t>
            </w:r>
          </w:p>
        </w:tc>
        <w:tc>
          <w:tcPr>
            <w:tcW w:w="284" w:type="dxa"/>
            <w:shd w:val="clear" w:color="auto" w:fill="70F476"/>
          </w:tcPr>
          <w:p w:rsidR="00F947AA" w:rsidRPr="00717C4B" w:rsidRDefault="00F947AA" w:rsidP="00371EDF">
            <w:pPr>
              <w:spacing w:line="360" w:lineRule="auto"/>
              <w:ind w:left="-102" w:right="-672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Велин Тодоров </w:t>
            </w:r>
          </w:p>
        </w:tc>
        <w:tc>
          <w:tcPr>
            <w:tcW w:w="2551" w:type="dxa"/>
            <w:shd w:val="clear" w:color="auto" w:fill="CCFFCC"/>
          </w:tcPr>
          <w:p w:rsidR="00F947AA" w:rsidRPr="000F402D" w:rsidRDefault="00F947AA" w:rsidP="00F947AA">
            <w:pPr>
              <w:spacing w:line="360" w:lineRule="auto"/>
              <w:ind w:right="-1134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0F402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ИЦ - РУ „Ангел Кънчев“</w:t>
            </w:r>
          </w:p>
        </w:tc>
      </w:tr>
    </w:tbl>
    <w:p w:rsidR="00F947AA" w:rsidRDefault="00F947AA" w:rsidP="00F947AA">
      <w:pPr>
        <w:ind w:right="-1134"/>
        <w:rPr>
          <w:rFonts w:ascii="Arial" w:hAnsi="Arial" w:cs="Arial"/>
          <w:color w:val="333333"/>
        </w:rPr>
      </w:pPr>
    </w:p>
    <w:p w:rsidR="00A56682" w:rsidRDefault="00A56682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BA55DB" w:rsidRDefault="00BA55DB" w:rsidP="00A56682">
      <w:pPr>
        <w:ind w:left="426" w:right="-113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sectPr w:rsidR="00BA55DB" w:rsidSect="00A72417">
      <w:pgSz w:w="11906" w:h="16838"/>
      <w:pgMar w:top="22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66" w:rsidRDefault="00417966" w:rsidP="00770D3F">
      <w:pPr>
        <w:spacing w:after="0" w:line="240" w:lineRule="auto"/>
      </w:pPr>
      <w:r>
        <w:separator/>
      </w:r>
    </w:p>
  </w:endnote>
  <w:endnote w:type="continuationSeparator" w:id="0">
    <w:p w:rsidR="00417966" w:rsidRDefault="00417966" w:rsidP="0077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66" w:rsidRDefault="00417966" w:rsidP="00770D3F">
      <w:pPr>
        <w:spacing w:after="0" w:line="240" w:lineRule="auto"/>
      </w:pPr>
      <w:r>
        <w:separator/>
      </w:r>
    </w:p>
  </w:footnote>
  <w:footnote w:type="continuationSeparator" w:id="0">
    <w:p w:rsidR="00417966" w:rsidRDefault="00417966" w:rsidP="0077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5B2F"/>
    <w:multiLevelType w:val="hybridMultilevel"/>
    <w:tmpl w:val="6DDAAEF6"/>
    <w:lvl w:ilvl="0" w:tplc="802823BA">
      <w:numFmt w:val="bullet"/>
      <w:lvlText w:val=""/>
      <w:lvlJc w:val="left"/>
      <w:pPr>
        <w:ind w:left="3207" w:hanging="1080"/>
      </w:pPr>
      <w:rPr>
        <w:rFonts w:ascii="Wingdings" w:eastAsiaTheme="minorHAnsi" w:hAnsi="Wingdings" w:cs="Times New Roman" w:hint="default"/>
        <w:i w:val="0"/>
        <w:color w:val="C45911" w:themeColor="accent2" w:themeShade="BF"/>
        <w:sz w:val="72"/>
        <w:szCs w:val="72"/>
      </w:rPr>
    </w:lvl>
    <w:lvl w:ilvl="1" w:tplc="04020003" w:tentative="1">
      <w:start w:val="1"/>
      <w:numFmt w:val="bullet"/>
      <w:lvlText w:val="o"/>
      <w:lvlJc w:val="left"/>
      <w:pPr>
        <w:ind w:left="-4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-3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-31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-24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-17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-9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-2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38"/>
    <w:rsid w:val="00000DD6"/>
    <w:rsid w:val="00004601"/>
    <w:rsid w:val="0002583E"/>
    <w:rsid w:val="000326D7"/>
    <w:rsid w:val="0006708B"/>
    <w:rsid w:val="00073E75"/>
    <w:rsid w:val="000961A8"/>
    <w:rsid w:val="000D40F2"/>
    <w:rsid w:val="000F402D"/>
    <w:rsid w:val="0010389B"/>
    <w:rsid w:val="00125E60"/>
    <w:rsid w:val="0013552C"/>
    <w:rsid w:val="00150607"/>
    <w:rsid w:val="00165509"/>
    <w:rsid w:val="00191E20"/>
    <w:rsid w:val="001D5392"/>
    <w:rsid w:val="001D6210"/>
    <w:rsid w:val="00212670"/>
    <w:rsid w:val="002335F2"/>
    <w:rsid w:val="00240C12"/>
    <w:rsid w:val="0024122F"/>
    <w:rsid w:val="00264212"/>
    <w:rsid w:val="00271F72"/>
    <w:rsid w:val="002C0DB6"/>
    <w:rsid w:val="002C38FB"/>
    <w:rsid w:val="002F2C0D"/>
    <w:rsid w:val="00331CC8"/>
    <w:rsid w:val="00362B2A"/>
    <w:rsid w:val="00371EDF"/>
    <w:rsid w:val="00394A18"/>
    <w:rsid w:val="003E766F"/>
    <w:rsid w:val="00400637"/>
    <w:rsid w:val="00402211"/>
    <w:rsid w:val="004116E1"/>
    <w:rsid w:val="00417966"/>
    <w:rsid w:val="00471FD2"/>
    <w:rsid w:val="004757EA"/>
    <w:rsid w:val="004B19EB"/>
    <w:rsid w:val="004B2389"/>
    <w:rsid w:val="004F6086"/>
    <w:rsid w:val="00511554"/>
    <w:rsid w:val="0051327E"/>
    <w:rsid w:val="005174D9"/>
    <w:rsid w:val="00523555"/>
    <w:rsid w:val="00567CBC"/>
    <w:rsid w:val="00567CCC"/>
    <w:rsid w:val="005722CF"/>
    <w:rsid w:val="00593A53"/>
    <w:rsid w:val="005C3E32"/>
    <w:rsid w:val="005F1EE3"/>
    <w:rsid w:val="00623F37"/>
    <w:rsid w:val="006473F2"/>
    <w:rsid w:val="00672103"/>
    <w:rsid w:val="00680D46"/>
    <w:rsid w:val="00697080"/>
    <w:rsid w:val="00697667"/>
    <w:rsid w:val="006E2922"/>
    <w:rsid w:val="00702FED"/>
    <w:rsid w:val="00707973"/>
    <w:rsid w:val="00714DD2"/>
    <w:rsid w:val="0071730D"/>
    <w:rsid w:val="00717C4B"/>
    <w:rsid w:val="007400FB"/>
    <w:rsid w:val="007664BA"/>
    <w:rsid w:val="00770D3F"/>
    <w:rsid w:val="00795792"/>
    <w:rsid w:val="007B6B62"/>
    <w:rsid w:val="007D6DB4"/>
    <w:rsid w:val="007E109E"/>
    <w:rsid w:val="007F0BC2"/>
    <w:rsid w:val="00800B1B"/>
    <w:rsid w:val="008213C1"/>
    <w:rsid w:val="00865363"/>
    <w:rsid w:val="008B1B44"/>
    <w:rsid w:val="008B4A44"/>
    <w:rsid w:val="008D76C2"/>
    <w:rsid w:val="008E059D"/>
    <w:rsid w:val="009919E0"/>
    <w:rsid w:val="009A1D83"/>
    <w:rsid w:val="009C0A6C"/>
    <w:rsid w:val="009D7C0F"/>
    <w:rsid w:val="00A0774D"/>
    <w:rsid w:val="00A10736"/>
    <w:rsid w:val="00A23BD8"/>
    <w:rsid w:val="00A56682"/>
    <w:rsid w:val="00A57B9E"/>
    <w:rsid w:val="00A6422B"/>
    <w:rsid w:val="00A72226"/>
    <w:rsid w:val="00A72417"/>
    <w:rsid w:val="00A77BC3"/>
    <w:rsid w:val="00A854B0"/>
    <w:rsid w:val="00A90838"/>
    <w:rsid w:val="00AE6F02"/>
    <w:rsid w:val="00B04958"/>
    <w:rsid w:val="00B15B7C"/>
    <w:rsid w:val="00B21610"/>
    <w:rsid w:val="00B61A49"/>
    <w:rsid w:val="00B640F7"/>
    <w:rsid w:val="00BA55DB"/>
    <w:rsid w:val="00BA65EF"/>
    <w:rsid w:val="00BB5729"/>
    <w:rsid w:val="00BB6F1D"/>
    <w:rsid w:val="00BB744E"/>
    <w:rsid w:val="00BC1352"/>
    <w:rsid w:val="00BC4E5A"/>
    <w:rsid w:val="00BD745A"/>
    <w:rsid w:val="00C1339C"/>
    <w:rsid w:val="00C13A81"/>
    <w:rsid w:val="00C24820"/>
    <w:rsid w:val="00C445FF"/>
    <w:rsid w:val="00C447D8"/>
    <w:rsid w:val="00C47D44"/>
    <w:rsid w:val="00C61CE8"/>
    <w:rsid w:val="00C6355C"/>
    <w:rsid w:val="00C635EC"/>
    <w:rsid w:val="00C63EBC"/>
    <w:rsid w:val="00C71286"/>
    <w:rsid w:val="00C76793"/>
    <w:rsid w:val="00C915DE"/>
    <w:rsid w:val="00CE3FA9"/>
    <w:rsid w:val="00CF2976"/>
    <w:rsid w:val="00D23633"/>
    <w:rsid w:val="00D34A78"/>
    <w:rsid w:val="00D425F0"/>
    <w:rsid w:val="00D44717"/>
    <w:rsid w:val="00D62E7B"/>
    <w:rsid w:val="00D65D1D"/>
    <w:rsid w:val="00D74300"/>
    <w:rsid w:val="00DB60F5"/>
    <w:rsid w:val="00DD358A"/>
    <w:rsid w:val="00DE22E4"/>
    <w:rsid w:val="00E21EFF"/>
    <w:rsid w:val="00E22B4C"/>
    <w:rsid w:val="00E310B2"/>
    <w:rsid w:val="00E8526C"/>
    <w:rsid w:val="00E87BB7"/>
    <w:rsid w:val="00E954F8"/>
    <w:rsid w:val="00EB3355"/>
    <w:rsid w:val="00EC21AB"/>
    <w:rsid w:val="00EC6548"/>
    <w:rsid w:val="00EC69C7"/>
    <w:rsid w:val="00EE0D61"/>
    <w:rsid w:val="00F024F9"/>
    <w:rsid w:val="00F947AA"/>
    <w:rsid w:val="00FA71CD"/>
    <w:rsid w:val="00FB370F"/>
    <w:rsid w:val="00FD65D5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23FD"/>
  <w15:chartTrackingRefBased/>
  <w15:docId w15:val="{B632335D-C0A6-4531-BE0D-9D58192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608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722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3F"/>
  </w:style>
  <w:style w:type="paragraph" w:styleId="Footer">
    <w:name w:val="footer"/>
    <w:basedOn w:val="Normal"/>
    <w:link w:val="FooterChar"/>
    <w:uiPriority w:val="99"/>
    <w:unhideWhenUsed/>
    <w:rsid w:val="0077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6657REMW6V2M-158360643-39</_dlc_DocId>
    <_dlc_DocIdUrl xmlns="08226ca4-25b2-4971-93ed-c4d9dcdf8709">
      <Url>https://www.uni-ruse.bg/students/clubs-and-groups/Academic/_layouts/15/DocIdRedir.aspx?ID=6657REMW6V2M-158360643-39</Url>
      <Description>6657REMW6V2M-158360643-39</Description>
    </_dlc_DocIdUrl>
  </documentManagement>
</p:properties>
</file>

<file path=customXml/itemProps1.xml><?xml version="1.0" encoding="utf-8"?>
<ds:datastoreItem xmlns:ds="http://schemas.openxmlformats.org/officeDocument/2006/customXml" ds:itemID="{1C727B3D-1151-4E69-8E43-B07C29697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5B354-7C38-4480-B303-6636B151B03D}"/>
</file>

<file path=customXml/itemProps3.xml><?xml version="1.0" encoding="utf-8"?>
<ds:datastoreItem xmlns:ds="http://schemas.openxmlformats.org/officeDocument/2006/customXml" ds:itemID="{76B7782E-4015-419F-8C70-AFE984CA960B}"/>
</file>

<file path=customXml/itemProps4.xml><?xml version="1.0" encoding="utf-8"?>
<ds:datastoreItem xmlns:ds="http://schemas.openxmlformats.org/officeDocument/2006/customXml" ds:itemID="{E997C9E2-C0A9-4C81-89E0-F3FC7324B0AE}"/>
</file>

<file path=customXml/itemProps5.xml><?xml version="1.0" encoding="utf-8"?>
<ds:datastoreItem xmlns:ds="http://schemas.openxmlformats.org/officeDocument/2006/customXml" ds:itemID="{CFF4DC8B-7C53-4669-9EF2-A1D720D0E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54</cp:revision>
  <cp:lastPrinted>2019-12-30T11:14:00Z</cp:lastPrinted>
  <dcterms:created xsi:type="dcterms:W3CDTF">2019-12-28T20:10:00Z</dcterms:created>
  <dcterms:modified xsi:type="dcterms:W3CDTF">2020-01-02T04:23:00Z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ad7945e0-4899-4da9-b1ae-2dc81db10788</vt:lpwstr>
  </property>
</Properties>
</file>